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747D" w14:textId="3C11ACBD" w:rsidR="00634DE6" w:rsidRPr="00634DE6" w:rsidRDefault="00634DE6" w:rsidP="00E76D04">
      <w:pPr>
        <w:shd w:val="clear" w:color="auto" w:fill="FFFFFF"/>
        <w:ind w:firstLine="709"/>
        <w:jc w:val="right"/>
        <w:outlineLvl w:val="5"/>
        <w:rPr>
          <w:bCs/>
          <w:u w:val="single"/>
        </w:rPr>
      </w:pPr>
      <w:r w:rsidRPr="00634DE6">
        <w:rPr>
          <w:bCs/>
          <w:u w:val="single"/>
        </w:rPr>
        <w:t>проект</w:t>
      </w:r>
    </w:p>
    <w:p w14:paraId="67D86DEC" w14:textId="77777777" w:rsidR="00C750BB" w:rsidRPr="00025D9F" w:rsidRDefault="00314327" w:rsidP="00E76D04">
      <w:pPr>
        <w:shd w:val="clear" w:color="auto" w:fill="FFFFFF"/>
        <w:ind w:firstLine="709"/>
        <w:jc w:val="center"/>
        <w:outlineLvl w:val="5"/>
        <w:rPr>
          <w:b/>
          <w:bCs/>
        </w:rPr>
      </w:pPr>
      <w:r w:rsidRPr="00025D9F">
        <w:rPr>
          <w:b/>
          <w:bCs/>
        </w:rPr>
        <w:t>РЕЗОЛЮЦІ</w:t>
      </w:r>
      <w:r w:rsidR="00E355BA" w:rsidRPr="00025D9F">
        <w:rPr>
          <w:b/>
          <w:bCs/>
        </w:rPr>
        <w:t>Я</w:t>
      </w:r>
      <w:r w:rsidR="00E355BA" w:rsidRPr="00025D9F">
        <w:rPr>
          <w:b/>
          <w:bCs/>
        </w:rPr>
        <w:br/>
      </w:r>
      <w:r w:rsidR="008C7DBA" w:rsidRPr="00025D9F">
        <w:rPr>
          <w:b/>
          <w:bCs/>
        </w:rPr>
        <w:t>М</w:t>
      </w:r>
      <w:r w:rsidRPr="00025D9F">
        <w:rPr>
          <w:b/>
          <w:bCs/>
        </w:rPr>
        <w:t>і</w:t>
      </w:r>
      <w:r w:rsidR="008C7DBA" w:rsidRPr="00025D9F">
        <w:rPr>
          <w:b/>
          <w:bCs/>
        </w:rPr>
        <w:t>жнародного Конгрес</w:t>
      </w:r>
      <w:r w:rsidRPr="00025D9F">
        <w:rPr>
          <w:b/>
          <w:bCs/>
        </w:rPr>
        <w:t>у</w:t>
      </w:r>
      <w:r w:rsidR="00C750BB" w:rsidRPr="00025D9F">
        <w:rPr>
          <w:b/>
          <w:bCs/>
        </w:rPr>
        <w:t xml:space="preserve"> «</w:t>
      </w:r>
      <w:r w:rsidRPr="00025D9F">
        <w:rPr>
          <w:b/>
          <w:bCs/>
        </w:rPr>
        <w:t>Е</w:t>
      </w:r>
      <w:r w:rsidR="00C750BB" w:rsidRPr="00025D9F">
        <w:rPr>
          <w:b/>
          <w:bCs/>
        </w:rPr>
        <w:t>Т</w:t>
      </w:r>
      <w:r w:rsidRPr="00025D9F">
        <w:rPr>
          <w:b/>
          <w:bCs/>
        </w:rPr>
        <w:t>Е</w:t>
      </w:r>
      <w:r w:rsidR="00C750BB" w:rsidRPr="00025D9F">
        <w:rPr>
          <w:b/>
          <w:bCs/>
        </w:rPr>
        <w:t>ВК-201</w:t>
      </w:r>
      <w:r w:rsidR="007146B1" w:rsidRPr="00025D9F">
        <w:rPr>
          <w:b/>
          <w:bCs/>
        </w:rPr>
        <w:t>7</w:t>
      </w:r>
      <w:r w:rsidR="00C750BB" w:rsidRPr="00025D9F">
        <w:rPr>
          <w:b/>
          <w:bCs/>
        </w:rPr>
        <w:t>»</w:t>
      </w:r>
    </w:p>
    <w:p w14:paraId="74FDE8C6" w14:textId="77777777" w:rsidR="008C7DBA" w:rsidRPr="00025D9F" w:rsidRDefault="00144D9F" w:rsidP="00E76D04">
      <w:pPr>
        <w:shd w:val="clear" w:color="auto" w:fill="FFFFFF"/>
        <w:ind w:firstLine="709"/>
        <w:jc w:val="center"/>
        <w:outlineLvl w:val="4"/>
        <w:rPr>
          <w:b/>
          <w:bCs/>
        </w:rPr>
      </w:pPr>
      <w:r w:rsidRPr="00025D9F">
        <w:rPr>
          <w:b/>
          <w:bCs/>
        </w:rPr>
        <w:t>«</w:t>
      </w:r>
      <w:r w:rsidR="00314327" w:rsidRPr="00025D9F">
        <w:rPr>
          <w:b/>
          <w:bCs/>
        </w:rPr>
        <w:t>Е</w:t>
      </w:r>
      <w:r w:rsidR="008C7DBA" w:rsidRPr="00025D9F">
        <w:rPr>
          <w:b/>
          <w:bCs/>
        </w:rPr>
        <w:t>колог</w:t>
      </w:r>
      <w:r w:rsidR="00314327" w:rsidRPr="00025D9F">
        <w:rPr>
          <w:b/>
          <w:bCs/>
        </w:rPr>
        <w:t>і</w:t>
      </w:r>
      <w:r w:rsidR="008C7DBA" w:rsidRPr="00025D9F">
        <w:rPr>
          <w:b/>
          <w:bCs/>
        </w:rPr>
        <w:t xml:space="preserve">я, </w:t>
      </w:r>
      <w:r w:rsidR="00314327" w:rsidRPr="00025D9F">
        <w:rPr>
          <w:b/>
          <w:bCs/>
        </w:rPr>
        <w:t>Т</w:t>
      </w:r>
      <w:r w:rsidR="008C7DBA" w:rsidRPr="00025D9F">
        <w:rPr>
          <w:b/>
          <w:bCs/>
        </w:rPr>
        <w:t>ехнолог</w:t>
      </w:r>
      <w:r w:rsidR="00314327" w:rsidRPr="00025D9F">
        <w:rPr>
          <w:b/>
          <w:bCs/>
        </w:rPr>
        <w:t>і</w:t>
      </w:r>
      <w:r w:rsidR="008C7DBA" w:rsidRPr="00025D9F">
        <w:rPr>
          <w:b/>
          <w:bCs/>
        </w:rPr>
        <w:t xml:space="preserve">я, </w:t>
      </w:r>
      <w:r w:rsidR="00314327" w:rsidRPr="00025D9F">
        <w:rPr>
          <w:b/>
          <w:bCs/>
        </w:rPr>
        <w:t>Е</w:t>
      </w:r>
      <w:r w:rsidR="008C7DBA" w:rsidRPr="00025D9F">
        <w:rPr>
          <w:b/>
          <w:bCs/>
        </w:rPr>
        <w:t>коном</w:t>
      </w:r>
      <w:r w:rsidR="00314327" w:rsidRPr="00025D9F">
        <w:rPr>
          <w:b/>
          <w:bCs/>
        </w:rPr>
        <w:t>і</w:t>
      </w:r>
      <w:r w:rsidR="008C7DBA" w:rsidRPr="00025D9F">
        <w:rPr>
          <w:b/>
          <w:bCs/>
        </w:rPr>
        <w:t xml:space="preserve">ка, </w:t>
      </w:r>
      <w:r w:rsidR="00314327" w:rsidRPr="00025D9F">
        <w:rPr>
          <w:b/>
          <w:bCs/>
        </w:rPr>
        <w:t>В</w:t>
      </w:r>
      <w:r w:rsidR="008C7DBA" w:rsidRPr="00025D9F">
        <w:rPr>
          <w:b/>
          <w:bCs/>
        </w:rPr>
        <w:t>одо</w:t>
      </w:r>
      <w:r w:rsidR="00314327" w:rsidRPr="00025D9F">
        <w:rPr>
          <w:b/>
          <w:bCs/>
        </w:rPr>
        <w:t>постачання</w:t>
      </w:r>
      <w:r w:rsidR="008C7DBA" w:rsidRPr="00025D9F">
        <w:rPr>
          <w:b/>
          <w:bCs/>
        </w:rPr>
        <w:t xml:space="preserve">, </w:t>
      </w:r>
      <w:r w:rsidR="00314327" w:rsidRPr="00025D9F">
        <w:rPr>
          <w:b/>
          <w:bCs/>
        </w:rPr>
        <w:t>Каналі</w:t>
      </w:r>
      <w:r w:rsidR="008C7DBA" w:rsidRPr="00025D9F">
        <w:rPr>
          <w:b/>
          <w:bCs/>
        </w:rPr>
        <w:t>зац</w:t>
      </w:r>
      <w:r w:rsidR="00314327" w:rsidRPr="00025D9F">
        <w:rPr>
          <w:b/>
          <w:bCs/>
        </w:rPr>
        <w:t>і</w:t>
      </w:r>
      <w:r w:rsidR="008C7DBA" w:rsidRPr="00025D9F">
        <w:rPr>
          <w:b/>
          <w:bCs/>
        </w:rPr>
        <w:t>я</w:t>
      </w:r>
      <w:r w:rsidRPr="00025D9F">
        <w:rPr>
          <w:b/>
          <w:bCs/>
        </w:rPr>
        <w:t>»</w:t>
      </w:r>
    </w:p>
    <w:p w14:paraId="4BD7DF4D" w14:textId="65103B33" w:rsidR="008C7DBA" w:rsidRPr="00025D9F" w:rsidRDefault="00314327" w:rsidP="00E76D04">
      <w:pPr>
        <w:shd w:val="clear" w:color="auto" w:fill="FFFFFF"/>
        <w:ind w:firstLine="709"/>
        <w:jc w:val="center"/>
        <w:outlineLvl w:val="5"/>
        <w:rPr>
          <w:b/>
          <w:bCs/>
        </w:rPr>
      </w:pPr>
      <w:r w:rsidRPr="00025D9F">
        <w:rPr>
          <w:b/>
          <w:bCs/>
        </w:rPr>
        <w:t>12</w:t>
      </w:r>
      <w:r w:rsidR="007146B1" w:rsidRPr="00025D9F">
        <w:rPr>
          <w:b/>
          <w:bCs/>
        </w:rPr>
        <w:t>-16</w:t>
      </w:r>
      <w:r w:rsidR="00E355BA" w:rsidRPr="00025D9F">
        <w:rPr>
          <w:b/>
          <w:bCs/>
        </w:rPr>
        <w:t xml:space="preserve"> </w:t>
      </w:r>
      <w:r w:rsidRPr="00025D9F">
        <w:rPr>
          <w:b/>
          <w:bCs/>
        </w:rPr>
        <w:t xml:space="preserve">червня </w:t>
      </w:r>
      <w:r w:rsidR="00E355BA" w:rsidRPr="00025D9F">
        <w:rPr>
          <w:b/>
          <w:bCs/>
        </w:rPr>
        <w:t>201</w:t>
      </w:r>
      <w:r w:rsidR="005B612B" w:rsidRPr="00025D9F">
        <w:rPr>
          <w:b/>
          <w:bCs/>
        </w:rPr>
        <w:t>7</w:t>
      </w:r>
      <w:r w:rsidR="008C7DBA" w:rsidRPr="00025D9F">
        <w:rPr>
          <w:b/>
          <w:bCs/>
        </w:rPr>
        <w:t xml:space="preserve"> </w:t>
      </w:r>
      <w:r w:rsidRPr="00025D9F">
        <w:rPr>
          <w:b/>
          <w:bCs/>
        </w:rPr>
        <w:t>р</w:t>
      </w:r>
      <w:r w:rsidR="008C7DBA" w:rsidRPr="00025D9F">
        <w:rPr>
          <w:b/>
          <w:bCs/>
        </w:rPr>
        <w:t>.</w:t>
      </w:r>
      <w:r w:rsidR="004D0B1B" w:rsidRPr="00025D9F">
        <w:rPr>
          <w:b/>
          <w:bCs/>
        </w:rPr>
        <w:t xml:space="preserve">, </w:t>
      </w:r>
      <w:r w:rsidRPr="00025D9F">
        <w:rPr>
          <w:b/>
          <w:bCs/>
        </w:rPr>
        <w:t>м</w:t>
      </w:r>
      <w:r w:rsidR="008C7DBA" w:rsidRPr="00025D9F">
        <w:rPr>
          <w:b/>
          <w:bCs/>
        </w:rPr>
        <w:t xml:space="preserve">. </w:t>
      </w:r>
      <w:proofErr w:type="spellStart"/>
      <w:r w:rsidR="005B612B" w:rsidRPr="00025D9F">
        <w:rPr>
          <w:b/>
          <w:bCs/>
        </w:rPr>
        <w:t>Черноморськ</w:t>
      </w:r>
      <w:proofErr w:type="spellEnd"/>
    </w:p>
    <w:p w14:paraId="339E720D" w14:textId="77777777" w:rsidR="000B5B4D" w:rsidRPr="00025D9F" w:rsidRDefault="000B5B4D" w:rsidP="00E76D04">
      <w:pPr>
        <w:shd w:val="clear" w:color="auto" w:fill="FFFFFF"/>
        <w:ind w:firstLine="709"/>
        <w:jc w:val="both"/>
      </w:pPr>
    </w:p>
    <w:p w14:paraId="318CE1C9" w14:textId="228D6D16" w:rsidR="000E33E5" w:rsidRPr="00025D9F" w:rsidRDefault="00A26073" w:rsidP="00E76D04">
      <w:pPr>
        <w:pStyle w:val="1"/>
        <w:spacing w:line="240" w:lineRule="auto"/>
        <w:ind w:firstLine="567"/>
        <w:rPr>
          <w:sz w:val="24"/>
          <w:szCs w:val="24"/>
          <w:lang w:val="uk-UA"/>
        </w:rPr>
      </w:pPr>
      <w:r w:rsidRPr="00025D9F">
        <w:rPr>
          <w:sz w:val="24"/>
          <w:szCs w:val="24"/>
          <w:lang w:val="uk-UA"/>
        </w:rPr>
        <w:t xml:space="preserve"> 12</w:t>
      </w:r>
      <w:r w:rsidR="007146B1" w:rsidRPr="00025D9F">
        <w:rPr>
          <w:sz w:val="24"/>
          <w:szCs w:val="24"/>
          <w:lang w:val="uk-UA"/>
        </w:rPr>
        <w:t>-16</w:t>
      </w:r>
      <w:r w:rsidRPr="00025D9F">
        <w:rPr>
          <w:sz w:val="24"/>
          <w:szCs w:val="24"/>
          <w:lang w:val="uk-UA"/>
        </w:rPr>
        <w:t xml:space="preserve"> червня </w:t>
      </w:r>
      <w:r w:rsidR="005B612B" w:rsidRPr="00025D9F">
        <w:rPr>
          <w:sz w:val="24"/>
          <w:szCs w:val="24"/>
          <w:lang w:val="uk-UA"/>
        </w:rPr>
        <w:t>2017</w:t>
      </w:r>
      <w:r w:rsidRPr="00025D9F">
        <w:rPr>
          <w:sz w:val="24"/>
          <w:szCs w:val="24"/>
          <w:lang w:val="uk-UA"/>
        </w:rPr>
        <w:t xml:space="preserve"> року в м. </w:t>
      </w:r>
      <w:proofErr w:type="spellStart"/>
      <w:r w:rsidR="00A31FC0" w:rsidRPr="00025D9F">
        <w:rPr>
          <w:sz w:val="24"/>
          <w:szCs w:val="24"/>
          <w:lang w:val="uk-UA"/>
        </w:rPr>
        <w:t>Чорноморськ</w:t>
      </w:r>
      <w:proofErr w:type="spellEnd"/>
      <w:r w:rsidRPr="00025D9F">
        <w:rPr>
          <w:sz w:val="24"/>
          <w:szCs w:val="24"/>
          <w:lang w:val="uk-UA"/>
        </w:rPr>
        <w:t xml:space="preserve"> Одеської області </w:t>
      </w:r>
      <w:r w:rsidR="00314327" w:rsidRPr="00025D9F">
        <w:rPr>
          <w:sz w:val="24"/>
          <w:szCs w:val="24"/>
          <w:lang w:val="uk-UA"/>
        </w:rPr>
        <w:t>відбувся</w:t>
      </w:r>
      <w:r w:rsidR="000E33E5" w:rsidRPr="00025D9F">
        <w:rPr>
          <w:sz w:val="24"/>
          <w:szCs w:val="24"/>
          <w:lang w:val="uk-UA"/>
        </w:rPr>
        <w:t xml:space="preserve"> </w:t>
      </w:r>
      <w:r w:rsidRPr="00025D9F">
        <w:rPr>
          <w:b/>
          <w:sz w:val="24"/>
          <w:szCs w:val="24"/>
          <w:lang w:val="uk-UA"/>
        </w:rPr>
        <w:t>Міжнародний ко</w:t>
      </w:r>
      <w:r w:rsidRPr="00025D9F">
        <w:rPr>
          <w:b/>
          <w:sz w:val="24"/>
          <w:szCs w:val="24"/>
          <w:lang w:val="uk-UA"/>
        </w:rPr>
        <w:t>н</w:t>
      </w:r>
      <w:r w:rsidRPr="00025D9F">
        <w:rPr>
          <w:b/>
          <w:sz w:val="24"/>
          <w:szCs w:val="24"/>
          <w:lang w:val="uk-UA"/>
        </w:rPr>
        <w:t>грес</w:t>
      </w:r>
      <w:r w:rsidR="00121BFA" w:rsidRPr="00025D9F">
        <w:rPr>
          <w:b/>
          <w:sz w:val="24"/>
          <w:szCs w:val="24"/>
          <w:lang w:val="uk-UA"/>
        </w:rPr>
        <w:t xml:space="preserve"> та Технічна виставка</w:t>
      </w:r>
      <w:r w:rsidRPr="00025D9F">
        <w:rPr>
          <w:b/>
          <w:sz w:val="24"/>
          <w:szCs w:val="24"/>
          <w:lang w:val="uk-UA"/>
        </w:rPr>
        <w:t xml:space="preserve"> «ЕТЕВК-</w:t>
      </w:r>
      <w:r w:rsidR="005B612B" w:rsidRPr="00025D9F">
        <w:rPr>
          <w:b/>
          <w:sz w:val="24"/>
          <w:szCs w:val="24"/>
          <w:lang w:val="uk-UA"/>
        </w:rPr>
        <w:t>2017</w:t>
      </w:r>
      <w:r w:rsidRPr="00025D9F">
        <w:rPr>
          <w:b/>
          <w:sz w:val="24"/>
          <w:szCs w:val="24"/>
          <w:lang w:val="uk-UA"/>
        </w:rPr>
        <w:t>»</w:t>
      </w:r>
      <w:r w:rsidRPr="00025D9F">
        <w:rPr>
          <w:sz w:val="24"/>
          <w:szCs w:val="24"/>
          <w:lang w:val="uk-UA"/>
        </w:rPr>
        <w:t xml:space="preserve"> (Екологія, Технологія, Економіка, Водоп</w:t>
      </w:r>
      <w:r w:rsidRPr="00025D9F">
        <w:rPr>
          <w:sz w:val="24"/>
          <w:szCs w:val="24"/>
          <w:lang w:val="uk-UA"/>
        </w:rPr>
        <w:t>о</w:t>
      </w:r>
      <w:r w:rsidRPr="00025D9F">
        <w:rPr>
          <w:sz w:val="24"/>
          <w:szCs w:val="24"/>
          <w:lang w:val="uk-UA"/>
        </w:rPr>
        <w:t>стачання, Каналізація)</w:t>
      </w:r>
      <w:r w:rsidR="00A31FC0" w:rsidRPr="00025D9F">
        <w:rPr>
          <w:sz w:val="24"/>
          <w:szCs w:val="24"/>
          <w:lang w:val="uk-UA"/>
        </w:rPr>
        <w:t xml:space="preserve">, у якому взяли участь </w:t>
      </w:r>
      <w:r w:rsidR="0077020D" w:rsidRPr="00025D9F">
        <w:rPr>
          <w:sz w:val="24"/>
          <w:szCs w:val="24"/>
          <w:lang w:val="uk-UA"/>
        </w:rPr>
        <w:t xml:space="preserve"> делегат</w:t>
      </w:r>
      <w:r w:rsidR="00A31FC0" w:rsidRPr="00025D9F">
        <w:rPr>
          <w:sz w:val="24"/>
          <w:szCs w:val="24"/>
          <w:lang w:val="uk-UA"/>
        </w:rPr>
        <w:t>и</w:t>
      </w:r>
      <w:r w:rsidR="000E33E5" w:rsidRPr="00025D9F">
        <w:rPr>
          <w:sz w:val="24"/>
          <w:szCs w:val="24"/>
          <w:lang w:val="uk-UA"/>
        </w:rPr>
        <w:t xml:space="preserve"> з України</w:t>
      </w:r>
      <w:r w:rsidR="00A31FC0" w:rsidRPr="00025D9F">
        <w:rPr>
          <w:sz w:val="24"/>
          <w:szCs w:val="24"/>
          <w:lang w:val="uk-UA"/>
        </w:rPr>
        <w:t xml:space="preserve"> та інших </w:t>
      </w:r>
      <w:r w:rsidR="000E33E5" w:rsidRPr="00025D9F">
        <w:rPr>
          <w:sz w:val="24"/>
          <w:szCs w:val="24"/>
          <w:lang w:val="uk-UA"/>
        </w:rPr>
        <w:t>зарубіж</w:t>
      </w:r>
      <w:r w:rsidR="00A31FC0" w:rsidRPr="00025D9F">
        <w:rPr>
          <w:sz w:val="24"/>
          <w:szCs w:val="24"/>
          <w:lang w:val="uk-UA"/>
        </w:rPr>
        <w:t>них країн</w:t>
      </w:r>
      <w:r w:rsidR="000E33E5" w:rsidRPr="00025D9F">
        <w:rPr>
          <w:sz w:val="24"/>
          <w:szCs w:val="24"/>
          <w:lang w:val="uk-UA"/>
        </w:rPr>
        <w:t xml:space="preserve">. </w:t>
      </w:r>
    </w:p>
    <w:p w14:paraId="04BEBC15" w14:textId="4543CD61" w:rsidR="000E33E5" w:rsidRPr="00025D9F" w:rsidRDefault="00932C2C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 xml:space="preserve">Під час конгресу </w:t>
      </w:r>
      <w:r w:rsidR="00611B11" w:rsidRPr="00025D9F">
        <w:rPr>
          <w:lang w:eastAsia="ru-RU"/>
        </w:rPr>
        <w:t>в рамках платформ і круглих столів було обговорено найбільш пробле</w:t>
      </w:r>
      <w:r w:rsidR="00611B11" w:rsidRPr="00025D9F">
        <w:rPr>
          <w:lang w:eastAsia="ru-RU"/>
        </w:rPr>
        <w:t>м</w:t>
      </w:r>
      <w:r w:rsidR="00611B11" w:rsidRPr="00025D9F">
        <w:rPr>
          <w:lang w:eastAsia="ru-RU"/>
        </w:rPr>
        <w:t>ні питання</w:t>
      </w:r>
      <w:r w:rsidR="00A31FC0" w:rsidRPr="00025D9F">
        <w:rPr>
          <w:lang w:eastAsia="ru-RU"/>
        </w:rPr>
        <w:t>, що стосуються</w:t>
      </w:r>
      <w:r w:rsidR="00611B11" w:rsidRPr="00025D9F">
        <w:rPr>
          <w:lang w:eastAsia="ru-RU"/>
        </w:rPr>
        <w:t xml:space="preserve"> </w:t>
      </w:r>
      <w:r w:rsidR="000E33E5" w:rsidRPr="00025D9F">
        <w:rPr>
          <w:lang w:eastAsia="ru-RU"/>
        </w:rPr>
        <w:t xml:space="preserve">підвищення </w:t>
      </w:r>
      <w:r w:rsidR="00A31FC0" w:rsidRPr="00025D9F">
        <w:rPr>
          <w:lang w:eastAsia="ru-RU"/>
        </w:rPr>
        <w:t>рівня та якості водопостачання і</w:t>
      </w:r>
      <w:r w:rsidR="000E33E5" w:rsidRPr="00025D9F">
        <w:rPr>
          <w:lang w:eastAsia="ru-RU"/>
        </w:rPr>
        <w:t xml:space="preserve"> </w:t>
      </w:r>
      <w:r w:rsidR="00C771DC" w:rsidRPr="00025D9F">
        <w:rPr>
          <w:lang w:eastAsia="ru-RU"/>
        </w:rPr>
        <w:t>водовідведення</w:t>
      </w:r>
      <w:r w:rsidR="000E33E5" w:rsidRPr="00025D9F">
        <w:rPr>
          <w:lang w:eastAsia="ru-RU"/>
        </w:rPr>
        <w:t xml:space="preserve">, </w:t>
      </w:r>
      <w:proofErr w:type="spellStart"/>
      <w:r w:rsidR="000E33E5" w:rsidRPr="00025D9F">
        <w:rPr>
          <w:lang w:eastAsia="ru-RU"/>
        </w:rPr>
        <w:t>ене</w:t>
      </w:r>
      <w:r w:rsidR="000E33E5" w:rsidRPr="00025D9F">
        <w:rPr>
          <w:lang w:eastAsia="ru-RU"/>
        </w:rPr>
        <w:t>р</w:t>
      </w:r>
      <w:r w:rsidR="000E33E5" w:rsidRPr="00025D9F">
        <w:rPr>
          <w:lang w:eastAsia="ru-RU"/>
        </w:rPr>
        <w:t>го</w:t>
      </w:r>
      <w:r w:rsidR="00E41432" w:rsidRPr="00025D9F">
        <w:rPr>
          <w:lang w:eastAsia="ru-RU"/>
        </w:rPr>
        <w:t>-</w:t>
      </w:r>
      <w:proofErr w:type="spellEnd"/>
      <w:r w:rsidR="00E41432" w:rsidRPr="00025D9F">
        <w:rPr>
          <w:lang w:eastAsia="ru-RU"/>
        </w:rPr>
        <w:t xml:space="preserve"> та ресурсо</w:t>
      </w:r>
      <w:r w:rsidR="000E33E5" w:rsidRPr="00025D9F">
        <w:rPr>
          <w:lang w:eastAsia="ru-RU"/>
        </w:rPr>
        <w:t>збереження, стабілізації фінансово</w:t>
      </w:r>
      <w:r w:rsidR="00103717" w:rsidRPr="00025D9F">
        <w:rPr>
          <w:lang w:eastAsia="ru-RU"/>
        </w:rPr>
        <w:t>-господарської</w:t>
      </w:r>
      <w:r w:rsidR="000E33E5" w:rsidRPr="00025D9F">
        <w:rPr>
          <w:lang w:eastAsia="ru-RU"/>
        </w:rPr>
        <w:t xml:space="preserve"> діяльності підприємств, вдоск</w:t>
      </w:r>
      <w:r w:rsidR="000E33E5" w:rsidRPr="00025D9F">
        <w:rPr>
          <w:lang w:eastAsia="ru-RU"/>
        </w:rPr>
        <w:t>о</w:t>
      </w:r>
      <w:r w:rsidR="000E33E5" w:rsidRPr="00025D9F">
        <w:rPr>
          <w:lang w:eastAsia="ru-RU"/>
        </w:rPr>
        <w:t>нален</w:t>
      </w:r>
      <w:r w:rsidR="00C771DC" w:rsidRPr="00025D9F">
        <w:rPr>
          <w:lang w:eastAsia="ru-RU"/>
        </w:rPr>
        <w:t>ня системи управління</w:t>
      </w:r>
      <w:r w:rsidR="000E33E5" w:rsidRPr="00025D9F">
        <w:rPr>
          <w:lang w:eastAsia="ru-RU"/>
        </w:rPr>
        <w:t>, покращення інвестиційного клімату та ін</w:t>
      </w:r>
      <w:r w:rsidR="00A31FC0" w:rsidRPr="00025D9F">
        <w:rPr>
          <w:lang w:eastAsia="ru-RU"/>
        </w:rPr>
        <w:t>ші</w:t>
      </w:r>
      <w:r w:rsidR="000E33E5" w:rsidRPr="00025D9F">
        <w:rPr>
          <w:lang w:eastAsia="ru-RU"/>
        </w:rPr>
        <w:t>.</w:t>
      </w:r>
    </w:p>
    <w:p w14:paraId="24421FDD" w14:textId="5D650600" w:rsidR="000E33E5" w:rsidRPr="00025D9F" w:rsidRDefault="006345A5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 xml:space="preserve">На </w:t>
      </w:r>
      <w:r w:rsidR="00A31FC0" w:rsidRPr="00025D9F">
        <w:rPr>
          <w:lang w:eastAsia="ru-RU"/>
        </w:rPr>
        <w:t>Технічній в</w:t>
      </w:r>
      <w:r w:rsidRPr="00025D9F">
        <w:rPr>
          <w:lang w:eastAsia="ru-RU"/>
        </w:rPr>
        <w:t>истав</w:t>
      </w:r>
      <w:r w:rsidR="00E41432" w:rsidRPr="00025D9F">
        <w:rPr>
          <w:lang w:eastAsia="ru-RU"/>
        </w:rPr>
        <w:t>ці</w:t>
      </w:r>
      <w:r w:rsidRPr="00025D9F">
        <w:rPr>
          <w:lang w:eastAsia="ru-RU"/>
        </w:rPr>
        <w:t xml:space="preserve">, </w:t>
      </w:r>
      <w:r w:rsidR="00A31FC0" w:rsidRPr="00025D9F">
        <w:rPr>
          <w:lang w:eastAsia="ru-RU"/>
        </w:rPr>
        <w:t xml:space="preserve">що проходила </w:t>
      </w:r>
      <w:r w:rsidRPr="00025D9F">
        <w:rPr>
          <w:lang w:eastAsia="ru-RU"/>
        </w:rPr>
        <w:t>паралельно з Конгресом</w:t>
      </w:r>
      <w:r w:rsidR="000E33E5" w:rsidRPr="00025D9F">
        <w:rPr>
          <w:lang w:eastAsia="ru-RU"/>
        </w:rPr>
        <w:t xml:space="preserve">, </w:t>
      </w:r>
      <w:r w:rsidR="00E41432" w:rsidRPr="00025D9F">
        <w:rPr>
          <w:lang w:eastAsia="ru-RU"/>
        </w:rPr>
        <w:t xml:space="preserve">було </w:t>
      </w:r>
      <w:r w:rsidR="000E33E5" w:rsidRPr="00025D9F">
        <w:rPr>
          <w:lang w:eastAsia="ru-RU"/>
        </w:rPr>
        <w:t>представлен</w:t>
      </w:r>
      <w:r w:rsidR="00A31FC0" w:rsidRPr="00025D9F">
        <w:rPr>
          <w:lang w:eastAsia="ru-RU"/>
        </w:rPr>
        <w:t>о</w:t>
      </w:r>
      <w:r w:rsidR="000E33E5" w:rsidRPr="00025D9F">
        <w:rPr>
          <w:lang w:eastAsia="ru-RU"/>
        </w:rPr>
        <w:t xml:space="preserve"> </w:t>
      </w:r>
      <w:r w:rsidR="00E41432" w:rsidRPr="00025D9F">
        <w:rPr>
          <w:lang w:eastAsia="ru-RU"/>
        </w:rPr>
        <w:t>нові</w:t>
      </w:r>
      <w:r w:rsidR="00E41432" w:rsidRPr="00025D9F">
        <w:rPr>
          <w:lang w:eastAsia="ru-RU"/>
        </w:rPr>
        <w:t>т</w:t>
      </w:r>
      <w:r w:rsidR="00E41432" w:rsidRPr="00025D9F">
        <w:rPr>
          <w:lang w:eastAsia="ru-RU"/>
        </w:rPr>
        <w:t>ні</w:t>
      </w:r>
      <w:r w:rsidR="000E33E5" w:rsidRPr="00025D9F">
        <w:rPr>
          <w:lang w:eastAsia="ru-RU"/>
        </w:rPr>
        <w:t xml:space="preserve"> </w:t>
      </w:r>
      <w:r w:rsidR="00A31FC0" w:rsidRPr="00025D9F">
        <w:rPr>
          <w:lang w:eastAsia="ru-RU"/>
        </w:rPr>
        <w:t xml:space="preserve">зразки </w:t>
      </w:r>
      <w:r w:rsidR="000E33E5" w:rsidRPr="00025D9F">
        <w:rPr>
          <w:lang w:eastAsia="ru-RU"/>
        </w:rPr>
        <w:t>технологічно</w:t>
      </w:r>
      <w:r w:rsidRPr="00025D9F">
        <w:rPr>
          <w:lang w:eastAsia="ru-RU"/>
        </w:rPr>
        <w:t>го обладнання</w:t>
      </w:r>
      <w:r w:rsidR="00A31FC0" w:rsidRPr="00025D9F">
        <w:rPr>
          <w:lang w:eastAsia="ru-RU"/>
        </w:rPr>
        <w:t xml:space="preserve"> як </w:t>
      </w:r>
      <w:r w:rsidR="000E33E5" w:rsidRPr="00025D9F">
        <w:rPr>
          <w:lang w:eastAsia="ru-RU"/>
        </w:rPr>
        <w:t>вітчизняних</w:t>
      </w:r>
      <w:r w:rsidR="00A31FC0" w:rsidRPr="00025D9F">
        <w:rPr>
          <w:lang w:eastAsia="ru-RU"/>
        </w:rPr>
        <w:t>,</w:t>
      </w:r>
      <w:r w:rsidR="000E33E5" w:rsidRPr="00025D9F">
        <w:rPr>
          <w:lang w:eastAsia="ru-RU"/>
        </w:rPr>
        <w:t xml:space="preserve"> та</w:t>
      </w:r>
      <w:r w:rsidR="00A31FC0" w:rsidRPr="00025D9F">
        <w:rPr>
          <w:lang w:eastAsia="ru-RU"/>
        </w:rPr>
        <w:t>к і</w:t>
      </w:r>
      <w:r w:rsidR="000E33E5" w:rsidRPr="00025D9F">
        <w:rPr>
          <w:lang w:eastAsia="ru-RU"/>
        </w:rPr>
        <w:t xml:space="preserve"> іноземних фірм та організацій.</w:t>
      </w:r>
    </w:p>
    <w:p w14:paraId="17CD1789" w14:textId="41C5C690" w:rsidR="000E33E5" w:rsidRPr="00025D9F" w:rsidRDefault="00611B11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 xml:space="preserve">Після обговорення </w:t>
      </w:r>
      <w:r w:rsidR="00A31FC0" w:rsidRPr="00025D9F">
        <w:rPr>
          <w:lang w:eastAsia="ru-RU"/>
        </w:rPr>
        <w:t xml:space="preserve">та дискусій, що відбулися в рамках Конгресу, </w:t>
      </w:r>
      <w:r w:rsidR="003E46DB" w:rsidRPr="00025D9F">
        <w:rPr>
          <w:lang w:eastAsia="ru-RU"/>
        </w:rPr>
        <w:t>ознайоми</w:t>
      </w:r>
      <w:r w:rsidR="00E41432" w:rsidRPr="00025D9F">
        <w:rPr>
          <w:lang w:eastAsia="ru-RU"/>
        </w:rPr>
        <w:t>вшись</w:t>
      </w:r>
      <w:r w:rsidR="003E46DB" w:rsidRPr="00025D9F">
        <w:rPr>
          <w:lang w:eastAsia="ru-RU"/>
        </w:rPr>
        <w:t xml:space="preserve"> з експ</w:t>
      </w:r>
      <w:r w:rsidR="003E46DB" w:rsidRPr="00025D9F">
        <w:rPr>
          <w:lang w:eastAsia="ru-RU"/>
        </w:rPr>
        <w:t>о</w:t>
      </w:r>
      <w:r w:rsidR="003E46DB" w:rsidRPr="00025D9F">
        <w:rPr>
          <w:lang w:eastAsia="ru-RU"/>
        </w:rPr>
        <w:t xml:space="preserve">зицію виставки </w:t>
      </w:r>
      <w:r w:rsidR="00A63E6F" w:rsidRPr="00025D9F">
        <w:rPr>
          <w:lang w:eastAsia="ru-RU"/>
        </w:rPr>
        <w:t xml:space="preserve"> учасники</w:t>
      </w:r>
      <w:r w:rsidR="000E33E5" w:rsidRPr="00025D9F">
        <w:rPr>
          <w:lang w:eastAsia="ru-RU"/>
        </w:rPr>
        <w:t xml:space="preserve"> форуму</w:t>
      </w:r>
      <w:r w:rsidR="00103717" w:rsidRPr="00025D9F">
        <w:rPr>
          <w:lang w:eastAsia="ru-RU"/>
        </w:rPr>
        <w:t xml:space="preserve"> від</w:t>
      </w:r>
      <w:r w:rsidR="00A31FC0" w:rsidRPr="00025D9F">
        <w:rPr>
          <w:lang w:eastAsia="ru-RU"/>
        </w:rPr>
        <w:t>значають</w:t>
      </w:r>
      <w:r w:rsidR="000E33E5" w:rsidRPr="00025D9F">
        <w:rPr>
          <w:lang w:eastAsia="ru-RU"/>
        </w:rPr>
        <w:t>:</w:t>
      </w:r>
    </w:p>
    <w:p w14:paraId="320CA9BA" w14:textId="3D3E49E2" w:rsidR="000E33E5" w:rsidRPr="00025D9F" w:rsidRDefault="00A63E6F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 xml:space="preserve">- </w:t>
      </w:r>
      <w:r w:rsidR="000E33E5" w:rsidRPr="00025D9F">
        <w:rPr>
          <w:lang w:eastAsia="ru-RU"/>
        </w:rPr>
        <w:t xml:space="preserve">за два роки </w:t>
      </w:r>
      <w:r w:rsidR="00A31FC0" w:rsidRPr="00025D9F">
        <w:rPr>
          <w:lang w:eastAsia="ru-RU"/>
        </w:rPr>
        <w:t xml:space="preserve">від </w:t>
      </w:r>
      <w:r w:rsidR="000E33E5" w:rsidRPr="00025D9F">
        <w:rPr>
          <w:lang w:eastAsia="ru-RU"/>
        </w:rPr>
        <w:t xml:space="preserve">попереднього Конгресу </w:t>
      </w:r>
      <w:r w:rsidRPr="00025D9F">
        <w:rPr>
          <w:lang w:eastAsia="ru-RU"/>
        </w:rPr>
        <w:t xml:space="preserve">проведено </w:t>
      </w:r>
      <w:r w:rsidR="000E33E5" w:rsidRPr="00025D9F">
        <w:rPr>
          <w:lang w:eastAsia="ru-RU"/>
        </w:rPr>
        <w:t xml:space="preserve">значну роботу </w:t>
      </w:r>
      <w:r w:rsidR="005F05C8" w:rsidRPr="00025D9F">
        <w:rPr>
          <w:lang w:eastAsia="ru-RU"/>
        </w:rPr>
        <w:t xml:space="preserve">з реформування </w:t>
      </w:r>
      <w:r w:rsidR="00EB5A63" w:rsidRPr="00025D9F">
        <w:rPr>
          <w:lang w:eastAsia="ru-RU"/>
        </w:rPr>
        <w:t xml:space="preserve">і </w:t>
      </w:r>
      <w:r w:rsidR="00614960" w:rsidRPr="00025D9F">
        <w:rPr>
          <w:lang w:eastAsia="ru-RU"/>
        </w:rPr>
        <w:t>розв</w:t>
      </w:r>
      <w:r w:rsidR="00614960" w:rsidRPr="00025D9F">
        <w:rPr>
          <w:lang w:eastAsia="ru-RU"/>
        </w:rPr>
        <w:t>и</w:t>
      </w:r>
      <w:r w:rsidR="00614960" w:rsidRPr="00025D9F">
        <w:rPr>
          <w:lang w:eastAsia="ru-RU"/>
        </w:rPr>
        <w:t xml:space="preserve">тку водопровідно-каналізаційного господарства, підвищено рівень </w:t>
      </w:r>
      <w:r w:rsidR="00EB5A63" w:rsidRPr="00025D9F">
        <w:rPr>
          <w:lang w:eastAsia="ru-RU"/>
        </w:rPr>
        <w:t>залучення інвестицій в г</w:t>
      </w:r>
      <w:r w:rsidR="00EB5A63" w:rsidRPr="00025D9F">
        <w:rPr>
          <w:lang w:eastAsia="ru-RU"/>
        </w:rPr>
        <w:t>а</w:t>
      </w:r>
      <w:r w:rsidR="00EB5A63" w:rsidRPr="00025D9F">
        <w:rPr>
          <w:lang w:eastAsia="ru-RU"/>
        </w:rPr>
        <w:t>лузь</w:t>
      </w:r>
      <w:r w:rsidR="000E33E5" w:rsidRPr="00025D9F">
        <w:rPr>
          <w:lang w:eastAsia="ru-RU"/>
        </w:rPr>
        <w:t xml:space="preserve">, </w:t>
      </w:r>
      <w:r w:rsidR="00EB5A63" w:rsidRPr="00025D9F">
        <w:rPr>
          <w:lang w:eastAsia="ru-RU"/>
        </w:rPr>
        <w:t xml:space="preserve">здійснено </w:t>
      </w:r>
      <w:r w:rsidR="000E33E5" w:rsidRPr="00025D9F">
        <w:rPr>
          <w:lang w:eastAsia="ru-RU"/>
        </w:rPr>
        <w:t>уд</w:t>
      </w:r>
      <w:r w:rsidR="000E33E5" w:rsidRPr="00025D9F">
        <w:rPr>
          <w:lang w:eastAsia="ru-RU"/>
        </w:rPr>
        <w:t>о</w:t>
      </w:r>
      <w:r w:rsidR="000E33E5" w:rsidRPr="00025D9F">
        <w:rPr>
          <w:lang w:eastAsia="ru-RU"/>
        </w:rPr>
        <w:t xml:space="preserve">сконалення нормативно-правової бази; </w:t>
      </w:r>
    </w:p>
    <w:p w14:paraId="2AD81EEF" w14:textId="77777777" w:rsidR="000E33E5" w:rsidRPr="00025D9F" w:rsidRDefault="000E33E5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>Знаходиться в процесі розробки:</w:t>
      </w:r>
    </w:p>
    <w:p w14:paraId="402792E9" w14:textId="0847F23C" w:rsidR="00611B11" w:rsidRPr="00025D9F" w:rsidRDefault="00FE3BA2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 xml:space="preserve">- </w:t>
      </w:r>
      <w:r w:rsidR="00025D9F" w:rsidRPr="00025D9F">
        <w:rPr>
          <w:lang w:eastAsia="ru-RU"/>
        </w:rPr>
        <w:t>Закон України «</w:t>
      </w:r>
      <w:r w:rsidR="00611B11" w:rsidRPr="00025D9F">
        <w:rPr>
          <w:lang w:eastAsia="ru-RU"/>
        </w:rPr>
        <w:t>Про водовідведення</w:t>
      </w:r>
      <w:r w:rsidR="00025D9F" w:rsidRPr="00025D9F">
        <w:rPr>
          <w:lang w:eastAsia="ru-RU"/>
        </w:rPr>
        <w:t>»</w:t>
      </w:r>
      <w:r w:rsidR="00611B11" w:rsidRPr="00025D9F">
        <w:rPr>
          <w:lang w:eastAsia="ru-RU"/>
        </w:rPr>
        <w:t>;</w:t>
      </w:r>
    </w:p>
    <w:p w14:paraId="493BD78D" w14:textId="77777777" w:rsidR="00611B11" w:rsidRPr="00025D9F" w:rsidRDefault="00611B11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>- Національна стратегія розвитку водопровідно-каналізаційного господарства Укра</w:t>
      </w:r>
      <w:r w:rsidRPr="00025D9F">
        <w:rPr>
          <w:lang w:eastAsia="ru-RU"/>
        </w:rPr>
        <w:t>ї</w:t>
      </w:r>
      <w:r w:rsidRPr="00025D9F">
        <w:rPr>
          <w:lang w:eastAsia="ru-RU"/>
        </w:rPr>
        <w:t>ни;</w:t>
      </w:r>
    </w:p>
    <w:p w14:paraId="17C90D13" w14:textId="77777777" w:rsidR="00EB5A63" w:rsidRPr="00025D9F" w:rsidRDefault="00611B11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>-</w:t>
      </w:r>
      <w:r w:rsidR="006509E6" w:rsidRPr="00025D9F">
        <w:rPr>
          <w:lang w:eastAsia="ru-RU"/>
        </w:rPr>
        <w:t xml:space="preserve"> </w:t>
      </w:r>
      <w:r w:rsidR="00EB5A63" w:rsidRPr="00025D9F">
        <w:rPr>
          <w:lang w:eastAsia="ru-RU"/>
        </w:rPr>
        <w:t>Правила приймання стічних вод у міські системи каналізації</w:t>
      </w:r>
      <w:r w:rsidRPr="00025D9F">
        <w:rPr>
          <w:lang w:eastAsia="ru-RU"/>
        </w:rPr>
        <w:t>;</w:t>
      </w:r>
    </w:p>
    <w:p w14:paraId="17074502" w14:textId="77777777" w:rsidR="00611B11" w:rsidRPr="00025D9F" w:rsidRDefault="00611B11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 xml:space="preserve">- </w:t>
      </w:r>
      <w:r w:rsidR="006509E6" w:rsidRPr="00025D9F">
        <w:rPr>
          <w:lang w:eastAsia="ru-RU"/>
        </w:rPr>
        <w:t>Правила користування системами водопостачання та водовідведення;</w:t>
      </w:r>
    </w:p>
    <w:p w14:paraId="0CEF0C8F" w14:textId="77777777" w:rsidR="006509E6" w:rsidRPr="00025D9F" w:rsidRDefault="006509E6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>- Правила експлуатації систем водопостачання та водовідведення;</w:t>
      </w:r>
    </w:p>
    <w:p w14:paraId="49C19195" w14:textId="77777777" w:rsidR="006509E6" w:rsidRPr="00025D9F" w:rsidRDefault="006509E6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>- Порядок і методика розрахунку технологічних витрат і втрат води у внутрішньобуди</w:t>
      </w:r>
      <w:r w:rsidRPr="00025D9F">
        <w:rPr>
          <w:lang w:eastAsia="ru-RU"/>
        </w:rPr>
        <w:t>н</w:t>
      </w:r>
      <w:r w:rsidRPr="00025D9F">
        <w:rPr>
          <w:lang w:eastAsia="ru-RU"/>
        </w:rPr>
        <w:t>кових мережах.</w:t>
      </w:r>
    </w:p>
    <w:p w14:paraId="21FACD7C" w14:textId="79E11B23" w:rsidR="00611B11" w:rsidRPr="00025D9F" w:rsidRDefault="00611B11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 xml:space="preserve">Своєчасна розробка і прийняття </w:t>
      </w:r>
      <w:r w:rsidR="00025D9F" w:rsidRPr="00025D9F">
        <w:rPr>
          <w:lang w:eastAsia="ru-RU"/>
        </w:rPr>
        <w:t xml:space="preserve">зазначених </w:t>
      </w:r>
      <w:r w:rsidRPr="00025D9F">
        <w:rPr>
          <w:lang w:eastAsia="ru-RU"/>
        </w:rPr>
        <w:t xml:space="preserve">документів </w:t>
      </w:r>
      <w:r w:rsidR="00025D9F" w:rsidRPr="00025D9F">
        <w:rPr>
          <w:lang w:eastAsia="ru-RU"/>
        </w:rPr>
        <w:t>сприятиме значному</w:t>
      </w:r>
      <w:r w:rsidRPr="00025D9F">
        <w:rPr>
          <w:lang w:eastAsia="ru-RU"/>
        </w:rPr>
        <w:t xml:space="preserve"> підвищ</w:t>
      </w:r>
      <w:r w:rsidR="00025D9F" w:rsidRPr="00025D9F">
        <w:rPr>
          <w:lang w:eastAsia="ru-RU"/>
        </w:rPr>
        <w:t>е</w:t>
      </w:r>
      <w:r w:rsidR="00025D9F" w:rsidRPr="00025D9F">
        <w:rPr>
          <w:lang w:eastAsia="ru-RU"/>
        </w:rPr>
        <w:t>н</w:t>
      </w:r>
      <w:r w:rsidR="00025D9F" w:rsidRPr="00025D9F">
        <w:rPr>
          <w:lang w:eastAsia="ru-RU"/>
        </w:rPr>
        <w:t xml:space="preserve">ню </w:t>
      </w:r>
      <w:r w:rsidRPr="00025D9F">
        <w:rPr>
          <w:lang w:eastAsia="ru-RU"/>
        </w:rPr>
        <w:t>ефективн</w:t>
      </w:r>
      <w:r w:rsidR="00025D9F" w:rsidRPr="00025D9F">
        <w:rPr>
          <w:lang w:eastAsia="ru-RU"/>
        </w:rPr>
        <w:t xml:space="preserve">ості функціонування </w:t>
      </w:r>
      <w:r w:rsidR="006509E6" w:rsidRPr="00025D9F">
        <w:rPr>
          <w:lang w:eastAsia="ru-RU"/>
        </w:rPr>
        <w:t xml:space="preserve">підприємств водопровідно-каналізаційної галузі. </w:t>
      </w:r>
    </w:p>
    <w:p w14:paraId="2DA9C50C" w14:textId="77777777" w:rsidR="00611B11" w:rsidRPr="00025D9F" w:rsidRDefault="006509E6" w:rsidP="00E76D04">
      <w:pPr>
        <w:shd w:val="clear" w:color="auto" w:fill="FFFFFF"/>
        <w:ind w:firstLine="567"/>
        <w:jc w:val="both"/>
        <w:rPr>
          <w:lang w:eastAsia="ru-RU"/>
        </w:rPr>
      </w:pPr>
      <w:r w:rsidRPr="00025D9F">
        <w:rPr>
          <w:lang w:eastAsia="ru-RU"/>
        </w:rPr>
        <w:t>В той же час залишається неврегульованим ряд нормативних питань, зокрема, в частині імплементації директив ЄС, що стосуються діяльності підприємств, вимог до якості п</w:t>
      </w:r>
      <w:r w:rsidRPr="00025D9F">
        <w:rPr>
          <w:lang w:eastAsia="ru-RU"/>
        </w:rPr>
        <w:t>и</w:t>
      </w:r>
      <w:r w:rsidRPr="00025D9F">
        <w:rPr>
          <w:lang w:eastAsia="ru-RU"/>
        </w:rPr>
        <w:t>тної води та їх досягнення, механізмів взаємодії з міжнародними фінансовими організаціями та іншими фінансовими донорами, тарифної політики, проектування будівництва і реконс</w:t>
      </w:r>
      <w:r w:rsidRPr="00025D9F">
        <w:rPr>
          <w:lang w:eastAsia="ru-RU"/>
        </w:rPr>
        <w:t>т</w:t>
      </w:r>
      <w:r w:rsidRPr="00025D9F">
        <w:rPr>
          <w:lang w:eastAsia="ru-RU"/>
        </w:rPr>
        <w:t xml:space="preserve">рукції об’єктів систем водопостачання, очищення стічних вод і обробки осадів. </w:t>
      </w:r>
    </w:p>
    <w:p w14:paraId="2F4CC0D1" w14:textId="77777777" w:rsidR="00025D9F" w:rsidRDefault="00025D9F" w:rsidP="00E76D04">
      <w:pPr>
        <w:shd w:val="clear" w:color="auto" w:fill="FFFFFF"/>
        <w:ind w:firstLine="709"/>
        <w:rPr>
          <w:lang w:eastAsia="ru-RU"/>
        </w:rPr>
      </w:pPr>
    </w:p>
    <w:p w14:paraId="43E4DDF2" w14:textId="1A1EC369" w:rsidR="000E33E5" w:rsidRPr="00025D9F" w:rsidRDefault="00025D9F" w:rsidP="00E76D04">
      <w:pPr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 xml:space="preserve">За результатами </w:t>
      </w:r>
      <w:r w:rsidR="00FE3BA2" w:rsidRPr="00025D9F">
        <w:rPr>
          <w:lang w:eastAsia="ru-RU"/>
        </w:rPr>
        <w:t xml:space="preserve">обговорення та </w:t>
      </w:r>
      <w:r w:rsidR="000E33E5" w:rsidRPr="00025D9F">
        <w:rPr>
          <w:lang w:eastAsia="ru-RU"/>
        </w:rPr>
        <w:t>дискусій</w:t>
      </w:r>
      <w:r w:rsidR="00FE3BA2" w:rsidRPr="00025D9F">
        <w:rPr>
          <w:lang w:eastAsia="ru-RU"/>
        </w:rPr>
        <w:t xml:space="preserve">, що відбулись під час </w:t>
      </w:r>
      <w:r w:rsidR="00CC641A" w:rsidRPr="00025D9F">
        <w:rPr>
          <w:lang w:eastAsia="ru-RU"/>
        </w:rPr>
        <w:t>Конгрес</w:t>
      </w:r>
      <w:r w:rsidR="00FE3BA2" w:rsidRPr="00025D9F">
        <w:rPr>
          <w:lang w:eastAsia="ru-RU"/>
        </w:rPr>
        <w:t>у</w:t>
      </w:r>
      <w:r w:rsidR="00EF4953" w:rsidRPr="00025D9F">
        <w:rPr>
          <w:lang w:eastAsia="ru-RU"/>
        </w:rPr>
        <w:t>,</w:t>
      </w:r>
      <w:r w:rsidR="00CC641A" w:rsidRPr="00025D9F">
        <w:rPr>
          <w:lang w:eastAsia="ru-RU"/>
        </w:rPr>
        <w:t xml:space="preserve">  визначені  о</w:t>
      </w:r>
      <w:r w:rsidR="00CC641A" w:rsidRPr="00025D9F">
        <w:rPr>
          <w:lang w:eastAsia="ru-RU"/>
        </w:rPr>
        <w:t>с</w:t>
      </w:r>
      <w:r w:rsidR="00CC641A" w:rsidRPr="00025D9F">
        <w:rPr>
          <w:lang w:eastAsia="ru-RU"/>
        </w:rPr>
        <w:t xml:space="preserve">новні напрямки </w:t>
      </w:r>
      <w:r w:rsidR="000E33E5" w:rsidRPr="00025D9F">
        <w:rPr>
          <w:lang w:eastAsia="ru-RU"/>
        </w:rPr>
        <w:t xml:space="preserve"> розвитку</w:t>
      </w:r>
      <w:r w:rsidR="00CC641A" w:rsidRPr="00025D9F">
        <w:rPr>
          <w:lang w:eastAsia="ru-RU"/>
        </w:rPr>
        <w:t xml:space="preserve"> водопров</w:t>
      </w:r>
      <w:r w:rsidR="00FE3BA2" w:rsidRPr="00025D9F">
        <w:rPr>
          <w:lang w:eastAsia="ru-RU"/>
        </w:rPr>
        <w:t>і</w:t>
      </w:r>
      <w:r w:rsidR="00CC641A" w:rsidRPr="00025D9F">
        <w:rPr>
          <w:lang w:eastAsia="ru-RU"/>
        </w:rPr>
        <w:t>дно</w:t>
      </w:r>
      <w:r w:rsidR="00FE3BA2" w:rsidRPr="00025D9F">
        <w:rPr>
          <w:lang w:eastAsia="ru-RU"/>
        </w:rPr>
        <w:t>-</w:t>
      </w:r>
      <w:r w:rsidR="00CC641A" w:rsidRPr="00025D9F">
        <w:rPr>
          <w:lang w:eastAsia="ru-RU"/>
        </w:rPr>
        <w:t>каналізаційного господарства</w:t>
      </w:r>
      <w:r w:rsidR="006240A2" w:rsidRPr="00025D9F">
        <w:rPr>
          <w:lang w:eastAsia="ru-RU"/>
        </w:rPr>
        <w:t xml:space="preserve">, </w:t>
      </w:r>
      <w:r w:rsidR="004E38BF" w:rsidRPr="00025D9F">
        <w:rPr>
          <w:lang w:eastAsia="ru-RU"/>
        </w:rPr>
        <w:t>зокрема</w:t>
      </w:r>
      <w:r w:rsidR="000E33E5" w:rsidRPr="00025D9F">
        <w:rPr>
          <w:lang w:eastAsia="ru-RU"/>
        </w:rPr>
        <w:t xml:space="preserve">: </w:t>
      </w:r>
    </w:p>
    <w:p w14:paraId="3E236CBF" w14:textId="77777777" w:rsidR="000E33E5" w:rsidRPr="00025D9F" w:rsidRDefault="003C4DB1" w:rsidP="00E76D04">
      <w:pPr>
        <w:numPr>
          <w:ilvl w:val="0"/>
          <w:numId w:val="17"/>
        </w:numPr>
        <w:spacing w:before="80"/>
        <w:jc w:val="both"/>
      </w:pPr>
      <w:r w:rsidRPr="00025D9F">
        <w:t>розширення</w:t>
      </w:r>
      <w:r w:rsidR="000E33E5" w:rsidRPr="00025D9F">
        <w:t xml:space="preserve"> </w:t>
      </w:r>
      <w:r w:rsidRPr="00025D9F">
        <w:t>ох</w:t>
      </w:r>
      <w:r w:rsidR="006240A2" w:rsidRPr="00025D9F">
        <w:t xml:space="preserve">оплення </w:t>
      </w:r>
      <w:r w:rsidRPr="00025D9F">
        <w:t xml:space="preserve">населення послугами </w:t>
      </w:r>
      <w:r w:rsidR="000E33E5" w:rsidRPr="00025D9F">
        <w:t>водопостачання та водовідведення;</w:t>
      </w:r>
    </w:p>
    <w:p w14:paraId="700FC170" w14:textId="77777777" w:rsidR="000E33E5" w:rsidRPr="00025D9F" w:rsidRDefault="006240A2" w:rsidP="00E76D04">
      <w:pPr>
        <w:numPr>
          <w:ilvl w:val="0"/>
          <w:numId w:val="17"/>
        </w:numPr>
        <w:spacing w:before="80"/>
        <w:jc w:val="both"/>
      </w:pPr>
      <w:r w:rsidRPr="00025D9F">
        <w:t xml:space="preserve">забезпечення </w:t>
      </w:r>
      <w:r w:rsidR="003C4DB1" w:rsidRPr="00025D9F">
        <w:t>цілодобового</w:t>
      </w:r>
      <w:r w:rsidR="000E33E5" w:rsidRPr="00025D9F">
        <w:t xml:space="preserve"> питного водопостачання для населення;</w:t>
      </w:r>
    </w:p>
    <w:p w14:paraId="277CCEAA" w14:textId="77777777" w:rsidR="000E33E5" w:rsidRPr="00025D9F" w:rsidRDefault="000E33E5" w:rsidP="00E76D04">
      <w:pPr>
        <w:numPr>
          <w:ilvl w:val="0"/>
          <w:numId w:val="17"/>
        </w:numPr>
        <w:spacing w:before="80"/>
        <w:jc w:val="both"/>
      </w:pPr>
      <w:r w:rsidRPr="00025D9F">
        <w:t>поступове підвищення якості питної води;</w:t>
      </w:r>
    </w:p>
    <w:p w14:paraId="7A1115AA" w14:textId="77777777" w:rsidR="000E33E5" w:rsidRPr="00025D9F" w:rsidRDefault="006240A2" w:rsidP="00E76D04">
      <w:pPr>
        <w:numPr>
          <w:ilvl w:val="0"/>
          <w:numId w:val="17"/>
        </w:numPr>
        <w:spacing w:before="80"/>
        <w:jc w:val="both"/>
      </w:pPr>
      <w:r w:rsidRPr="00025D9F">
        <w:t xml:space="preserve">досягнення </w:t>
      </w:r>
      <w:r w:rsidR="000E33E5" w:rsidRPr="00025D9F">
        <w:t>нормативно</w:t>
      </w:r>
      <w:r w:rsidR="003C4DB1" w:rsidRPr="00025D9F">
        <w:t xml:space="preserve"> якості </w:t>
      </w:r>
      <w:r w:rsidR="000E33E5" w:rsidRPr="00025D9F">
        <w:t xml:space="preserve"> очи</w:t>
      </w:r>
      <w:r w:rsidRPr="00025D9F">
        <w:t xml:space="preserve">щених </w:t>
      </w:r>
      <w:r w:rsidR="000E33E5" w:rsidRPr="00025D9F">
        <w:t>стічних вод;</w:t>
      </w:r>
    </w:p>
    <w:p w14:paraId="7C7906A7" w14:textId="77777777" w:rsidR="000E33E5" w:rsidRPr="00025D9F" w:rsidRDefault="007E57A1" w:rsidP="00E76D04">
      <w:pPr>
        <w:numPr>
          <w:ilvl w:val="0"/>
          <w:numId w:val="17"/>
        </w:numPr>
        <w:spacing w:before="80"/>
        <w:jc w:val="both"/>
      </w:pPr>
      <w:r w:rsidRPr="00025D9F">
        <w:t>впровадження методів обробки</w:t>
      </w:r>
      <w:r w:rsidR="000E33E5" w:rsidRPr="00025D9F">
        <w:t xml:space="preserve"> та </w:t>
      </w:r>
      <w:r w:rsidRPr="00025D9F">
        <w:t>утилізації осадів</w:t>
      </w:r>
      <w:r w:rsidR="000E33E5" w:rsidRPr="00025D9F">
        <w:t xml:space="preserve"> стічних вод</w:t>
      </w:r>
      <w:r w:rsidR="006240A2" w:rsidRPr="00025D9F">
        <w:t xml:space="preserve"> з їх наступним кори</w:t>
      </w:r>
      <w:r w:rsidR="006240A2" w:rsidRPr="00025D9F">
        <w:t>с</w:t>
      </w:r>
      <w:r w:rsidR="006240A2" w:rsidRPr="00025D9F">
        <w:t>ним використанням (</w:t>
      </w:r>
      <w:r w:rsidR="000E33E5" w:rsidRPr="00025D9F">
        <w:t>як джерело енергії</w:t>
      </w:r>
      <w:r w:rsidR="006240A2" w:rsidRPr="00025D9F">
        <w:t>,</w:t>
      </w:r>
      <w:r w:rsidR="000E33E5" w:rsidRPr="00025D9F">
        <w:t xml:space="preserve"> добрив</w:t>
      </w:r>
      <w:r w:rsidR="006240A2" w:rsidRPr="00025D9F">
        <w:t xml:space="preserve"> і т.п.)</w:t>
      </w:r>
      <w:r w:rsidR="000E33E5" w:rsidRPr="00025D9F">
        <w:t>;</w:t>
      </w:r>
    </w:p>
    <w:p w14:paraId="4A012416" w14:textId="77777777" w:rsidR="000E33E5" w:rsidRPr="00025D9F" w:rsidRDefault="007E57A1" w:rsidP="00E76D04">
      <w:pPr>
        <w:numPr>
          <w:ilvl w:val="0"/>
          <w:numId w:val="17"/>
        </w:numPr>
        <w:spacing w:before="80"/>
        <w:jc w:val="both"/>
      </w:pPr>
      <w:r w:rsidRPr="00025D9F">
        <w:t xml:space="preserve">підвищення ефективності  використання </w:t>
      </w:r>
      <w:r w:rsidR="000E33E5" w:rsidRPr="00025D9F">
        <w:t xml:space="preserve"> матеріал</w:t>
      </w:r>
      <w:r w:rsidR="002F26FC" w:rsidRPr="00025D9F">
        <w:t xml:space="preserve">ьних </w:t>
      </w:r>
      <w:r w:rsidR="000E33E5" w:rsidRPr="00025D9F">
        <w:t xml:space="preserve">та енергетичних ресурсів, </w:t>
      </w:r>
      <w:r w:rsidR="006240A2" w:rsidRPr="00025D9F">
        <w:t>заст</w:t>
      </w:r>
      <w:r w:rsidR="006240A2" w:rsidRPr="00025D9F">
        <w:t>о</w:t>
      </w:r>
      <w:r w:rsidR="006240A2" w:rsidRPr="00025D9F">
        <w:t xml:space="preserve">сування </w:t>
      </w:r>
      <w:r w:rsidR="000E33E5" w:rsidRPr="00025D9F">
        <w:t>альтернативних джерел енергії;</w:t>
      </w:r>
    </w:p>
    <w:p w14:paraId="15F53975" w14:textId="77777777" w:rsidR="00687AF2" w:rsidRPr="00025D9F" w:rsidRDefault="000E33E5" w:rsidP="00E76D04">
      <w:pPr>
        <w:numPr>
          <w:ilvl w:val="0"/>
          <w:numId w:val="17"/>
        </w:numPr>
        <w:spacing w:before="80"/>
        <w:jc w:val="both"/>
      </w:pPr>
      <w:r w:rsidRPr="00025D9F">
        <w:t>забезпечення фінансов</w:t>
      </w:r>
      <w:r w:rsidR="007E57A1" w:rsidRPr="00025D9F">
        <w:t xml:space="preserve">ої стабілізації сектору шляхом </w:t>
      </w:r>
      <w:r w:rsidR="00687AF2" w:rsidRPr="00025D9F">
        <w:t>впровадження ефективних си</w:t>
      </w:r>
      <w:r w:rsidR="00687AF2" w:rsidRPr="00025D9F">
        <w:t>с</w:t>
      </w:r>
      <w:r w:rsidR="00687AF2" w:rsidRPr="00025D9F">
        <w:t xml:space="preserve">тем </w:t>
      </w:r>
      <w:proofErr w:type="spellStart"/>
      <w:r w:rsidR="00687AF2" w:rsidRPr="00025D9F">
        <w:t>тарифоутворення</w:t>
      </w:r>
      <w:proofErr w:type="spellEnd"/>
      <w:r w:rsidR="00687AF2" w:rsidRPr="00025D9F">
        <w:t xml:space="preserve">; </w:t>
      </w:r>
    </w:p>
    <w:p w14:paraId="28D23DBB" w14:textId="43B0C649" w:rsidR="000E33E5" w:rsidRPr="00025D9F" w:rsidRDefault="00687AF2" w:rsidP="00E76D04">
      <w:pPr>
        <w:numPr>
          <w:ilvl w:val="0"/>
          <w:numId w:val="17"/>
        </w:numPr>
        <w:spacing w:before="80"/>
        <w:jc w:val="both"/>
      </w:pPr>
      <w:r w:rsidRPr="00025D9F">
        <w:t>забезпечення підприємств необхідною нормативною документацією</w:t>
      </w:r>
      <w:r w:rsidR="000E33E5" w:rsidRPr="00025D9F">
        <w:t>;</w:t>
      </w:r>
    </w:p>
    <w:p w14:paraId="6FB3A82C" w14:textId="65B6569A" w:rsidR="00687AF2" w:rsidRPr="00025D9F" w:rsidRDefault="00687AF2" w:rsidP="00E76D04">
      <w:pPr>
        <w:numPr>
          <w:ilvl w:val="0"/>
          <w:numId w:val="17"/>
        </w:numPr>
        <w:spacing w:before="80"/>
        <w:jc w:val="both"/>
      </w:pPr>
      <w:r w:rsidRPr="00025D9F">
        <w:lastRenderedPageBreak/>
        <w:t>створення прозорих шляхів залучення кредитів та ефективних механізмів їх поверне</w:t>
      </w:r>
      <w:r w:rsidRPr="00025D9F">
        <w:t>н</w:t>
      </w:r>
      <w:r w:rsidRPr="00025D9F">
        <w:t>ня;</w:t>
      </w:r>
    </w:p>
    <w:p w14:paraId="31860F4E" w14:textId="77777777" w:rsidR="000E33E5" w:rsidRPr="00025D9F" w:rsidRDefault="000E33E5" w:rsidP="00E76D04">
      <w:pPr>
        <w:numPr>
          <w:ilvl w:val="0"/>
          <w:numId w:val="17"/>
        </w:numPr>
        <w:spacing w:before="80"/>
        <w:jc w:val="both"/>
      </w:pPr>
      <w:r w:rsidRPr="00025D9F">
        <w:t>вдосконалення</w:t>
      </w:r>
      <w:r w:rsidR="002F26FC" w:rsidRPr="00025D9F">
        <w:t xml:space="preserve"> та подальший розвиток</w:t>
      </w:r>
      <w:r w:rsidRPr="00025D9F">
        <w:t xml:space="preserve"> системи управління підприємств</w:t>
      </w:r>
      <w:r w:rsidR="00EF4953" w:rsidRPr="00025D9F">
        <w:t xml:space="preserve">ами </w:t>
      </w:r>
      <w:r w:rsidR="002F26FC" w:rsidRPr="00025D9F">
        <w:t>водо пров</w:t>
      </w:r>
      <w:r w:rsidR="002F26FC" w:rsidRPr="00025D9F">
        <w:t>і</w:t>
      </w:r>
      <w:r w:rsidR="002F26FC" w:rsidRPr="00025D9F">
        <w:t>дно-каналізаційного господарства</w:t>
      </w:r>
      <w:r w:rsidRPr="00025D9F">
        <w:t>;</w:t>
      </w:r>
    </w:p>
    <w:p w14:paraId="7F05F7C7" w14:textId="77777777" w:rsidR="000E33E5" w:rsidRPr="00025D9F" w:rsidRDefault="000E33E5" w:rsidP="00E76D04">
      <w:pPr>
        <w:numPr>
          <w:ilvl w:val="0"/>
          <w:numId w:val="17"/>
        </w:numPr>
        <w:spacing w:before="80"/>
        <w:jc w:val="both"/>
      </w:pPr>
      <w:r w:rsidRPr="00025D9F">
        <w:t>відновлення державної політики у сфері науково-технічного прогресу в галузі та підг</w:t>
      </w:r>
      <w:r w:rsidRPr="00025D9F">
        <w:t>о</w:t>
      </w:r>
      <w:r w:rsidRPr="00025D9F">
        <w:t>товка кваліфікованого персоналу;</w:t>
      </w:r>
    </w:p>
    <w:p w14:paraId="22FF8255" w14:textId="77777777" w:rsidR="000E33E5" w:rsidRPr="00025D9F" w:rsidRDefault="000E33E5" w:rsidP="00E76D04">
      <w:pPr>
        <w:numPr>
          <w:ilvl w:val="0"/>
          <w:numId w:val="17"/>
        </w:numPr>
        <w:spacing w:before="80"/>
        <w:jc w:val="both"/>
      </w:pPr>
      <w:r w:rsidRPr="00025D9F">
        <w:t xml:space="preserve">створення </w:t>
      </w:r>
      <w:r w:rsidR="002F26FC" w:rsidRPr="00025D9F">
        <w:t xml:space="preserve">сприятливих </w:t>
      </w:r>
      <w:r w:rsidRPr="00025D9F">
        <w:t xml:space="preserve">умов для розвитку </w:t>
      </w:r>
      <w:r w:rsidR="002F26FC" w:rsidRPr="00025D9F">
        <w:t xml:space="preserve">вітчизняного </w:t>
      </w:r>
      <w:r w:rsidRPr="00025D9F">
        <w:t xml:space="preserve">виробництва устаткування для підприємств </w:t>
      </w:r>
      <w:r w:rsidR="00EF4953" w:rsidRPr="00025D9F">
        <w:t>водопровідно-каналізаційного</w:t>
      </w:r>
      <w:r w:rsidRPr="00025D9F">
        <w:t xml:space="preserve"> сектору;</w:t>
      </w:r>
    </w:p>
    <w:p w14:paraId="3F37C63A" w14:textId="77777777" w:rsidR="000E33E5" w:rsidRPr="00025D9F" w:rsidRDefault="002F26FC" w:rsidP="00E76D04">
      <w:pPr>
        <w:numPr>
          <w:ilvl w:val="0"/>
          <w:numId w:val="17"/>
        </w:numPr>
        <w:spacing w:before="80"/>
        <w:jc w:val="both"/>
      </w:pPr>
      <w:r w:rsidRPr="00025D9F">
        <w:t xml:space="preserve">покращення інформаційної </w:t>
      </w:r>
      <w:r w:rsidR="000E33E5" w:rsidRPr="00025D9F">
        <w:t>обізнаності</w:t>
      </w:r>
      <w:r w:rsidRPr="00025D9F">
        <w:t xml:space="preserve"> населення </w:t>
      </w:r>
      <w:r w:rsidR="000E33E5" w:rsidRPr="00025D9F">
        <w:t>про послуги централізованого вод</w:t>
      </w:r>
      <w:r w:rsidR="000E33E5" w:rsidRPr="00025D9F">
        <w:t>о</w:t>
      </w:r>
      <w:r w:rsidR="000E33E5" w:rsidRPr="00025D9F">
        <w:t>постачання та водовідведення.</w:t>
      </w:r>
    </w:p>
    <w:p w14:paraId="59BC869F" w14:textId="77777777" w:rsidR="000E33E5" w:rsidRPr="00025D9F" w:rsidRDefault="000E33E5" w:rsidP="00E76D04">
      <w:pPr>
        <w:shd w:val="clear" w:color="auto" w:fill="FFFFFF"/>
        <w:spacing w:after="80"/>
        <w:rPr>
          <w:lang w:eastAsia="ru-RU"/>
        </w:rPr>
      </w:pPr>
      <w:r w:rsidRPr="00025D9F">
        <w:rPr>
          <w:lang w:eastAsia="ru-RU"/>
        </w:rPr>
        <w:t> </w:t>
      </w:r>
    </w:p>
    <w:p w14:paraId="30855CA7" w14:textId="77777777" w:rsidR="000E33E5" w:rsidRPr="00025D9F" w:rsidRDefault="00533D8B" w:rsidP="00E76D04">
      <w:pPr>
        <w:shd w:val="clear" w:color="auto" w:fill="FFFFFF"/>
        <w:ind w:firstLine="709"/>
        <w:rPr>
          <w:lang w:eastAsia="ru-RU"/>
        </w:rPr>
      </w:pPr>
      <w:r w:rsidRPr="00025D9F">
        <w:rPr>
          <w:lang w:eastAsia="ru-RU"/>
        </w:rPr>
        <w:t xml:space="preserve">Для виконання поставлених </w:t>
      </w:r>
      <w:r w:rsidR="000E33E5" w:rsidRPr="00025D9F">
        <w:rPr>
          <w:lang w:eastAsia="ru-RU"/>
        </w:rPr>
        <w:t>завдан</w:t>
      </w:r>
      <w:r w:rsidRPr="00025D9F">
        <w:rPr>
          <w:lang w:eastAsia="ru-RU"/>
        </w:rPr>
        <w:t xml:space="preserve">ь </w:t>
      </w:r>
      <w:r w:rsidR="00296020" w:rsidRPr="00025D9F">
        <w:rPr>
          <w:lang w:eastAsia="ru-RU"/>
        </w:rPr>
        <w:t xml:space="preserve">звернутися з </w:t>
      </w:r>
      <w:r w:rsidRPr="00025D9F">
        <w:rPr>
          <w:lang w:eastAsia="ru-RU"/>
        </w:rPr>
        <w:t>про</w:t>
      </w:r>
      <w:r w:rsidR="00296020" w:rsidRPr="00025D9F">
        <w:rPr>
          <w:lang w:eastAsia="ru-RU"/>
        </w:rPr>
        <w:t>ханням до</w:t>
      </w:r>
      <w:r w:rsidR="000E33E5" w:rsidRPr="00025D9F">
        <w:rPr>
          <w:lang w:eastAsia="ru-RU"/>
        </w:rPr>
        <w:t>:</w:t>
      </w:r>
    </w:p>
    <w:p w14:paraId="3E1927D4" w14:textId="0772BBF3" w:rsidR="00355D2E" w:rsidRPr="00025D9F" w:rsidRDefault="00355D2E" w:rsidP="00E76D04">
      <w:pPr>
        <w:shd w:val="clear" w:color="auto" w:fill="FFFFFF"/>
        <w:spacing w:after="80"/>
        <w:rPr>
          <w:u w:val="single"/>
          <w:lang w:eastAsia="ru-RU"/>
        </w:rPr>
      </w:pPr>
      <w:r w:rsidRPr="00025D9F">
        <w:rPr>
          <w:u w:val="single"/>
          <w:lang w:eastAsia="ru-RU"/>
        </w:rPr>
        <w:t>Верховної ради України:</w:t>
      </w:r>
    </w:p>
    <w:p w14:paraId="0A5A8345" w14:textId="1691A7BA" w:rsidR="002F26FC" w:rsidRPr="00025D9F" w:rsidRDefault="00220CDC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u w:val="single"/>
          <w:lang w:eastAsia="ru-RU"/>
        </w:rPr>
      </w:pPr>
      <w:r w:rsidRPr="00025D9F">
        <w:rPr>
          <w:lang w:eastAsia="ru-RU"/>
        </w:rPr>
        <w:t>сп</w:t>
      </w:r>
      <w:r w:rsidR="005A68D0">
        <w:rPr>
          <w:lang w:eastAsia="ru-RU"/>
        </w:rPr>
        <w:t>рияти прийняттю Закону України «</w:t>
      </w:r>
      <w:r w:rsidRPr="00025D9F">
        <w:rPr>
          <w:lang w:eastAsia="ru-RU"/>
        </w:rPr>
        <w:t>Про водовідведення</w:t>
      </w:r>
      <w:r w:rsidR="005A68D0">
        <w:rPr>
          <w:lang w:eastAsia="ru-RU"/>
        </w:rPr>
        <w:t>»</w:t>
      </w:r>
      <w:r w:rsidR="00355D2E" w:rsidRPr="00025D9F">
        <w:rPr>
          <w:lang w:eastAsia="ru-RU"/>
        </w:rPr>
        <w:t>;</w:t>
      </w:r>
    </w:p>
    <w:p w14:paraId="4D6A9C72" w14:textId="77777777" w:rsidR="000E33E5" w:rsidRPr="00025D9F" w:rsidRDefault="000E33E5" w:rsidP="00E76D04">
      <w:pPr>
        <w:pStyle w:val="a7"/>
        <w:numPr>
          <w:ilvl w:val="0"/>
          <w:numId w:val="18"/>
        </w:numPr>
        <w:shd w:val="clear" w:color="auto" w:fill="FFFFFF"/>
        <w:spacing w:after="80"/>
        <w:rPr>
          <w:lang w:eastAsia="ru-RU"/>
        </w:rPr>
      </w:pPr>
      <w:proofErr w:type="spellStart"/>
      <w:r w:rsidRPr="00E76D04">
        <w:rPr>
          <w:u w:val="single"/>
          <w:lang w:eastAsia="ru-RU"/>
        </w:rPr>
        <w:t>Мін</w:t>
      </w:r>
      <w:r w:rsidR="00296020" w:rsidRPr="00E76D04">
        <w:rPr>
          <w:u w:val="single"/>
          <w:lang w:eastAsia="ru-RU"/>
        </w:rPr>
        <w:t>регіону</w:t>
      </w:r>
      <w:proofErr w:type="spellEnd"/>
      <w:r w:rsidR="00296020" w:rsidRPr="00E76D04">
        <w:rPr>
          <w:u w:val="single"/>
          <w:lang w:eastAsia="ru-RU"/>
        </w:rPr>
        <w:t xml:space="preserve"> України</w:t>
      </w:r>
      <w:r w:rsidRPr="00025D9F">
        <w:rPr>
          <w:lang w:eastAsia="ru-RU"/>
        </w:rPr>
        <w:t>:</w:t>
      </w:r>
    </w:p>
    <w:p w14:paraId="4AD1E172" w14:textId="57BB3316" w:rsidR="000E33E5" w:rsidRPr="00025D9F" w:rsidRDefault="006D7AB2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удосконал</w:t>
      </w:r>
      <w:r w:rsidR="00605F16" w:rsidRPr="00025D9F">
        <w:rPr>
          <w:lang w:eastAsia="ru-RU"/>
        </w:rPr>
        <w:t>ити</w:t>
      </w:r>
      <w:r w:rsidRPr="00025D9F">
        <w:rPr>
          <w:lang w:eastAsia="ru-RU"/>
        </w:rPr>
        <w:t xml:space="preserve"> нормативно-правов</w:t>
      </w:r>
      <w:r w:rsidR="005A68D0">
        <w:rPr>
          <w:lang w:eastAsia="ru-RU"/>
        </w:rPr>
        <w:t>е</w:t>
      </w:r>
      <w:r w:rsidRPr="00025D9F">
        <w:rPr>
          <w:lang w:eastAsia="ru-RU"/>
        </w:rPr>
        <w:t xml:space="preserve"> </w:t>
      </w:r>
      <w:r w:rsidR="000E33E5" w:rsidRPr="00025D9F">
        <w:rPr>
          <w:lang w:eastAsia="ru-RU"/>
        </w:rPr>
        <w:t>регулювання для забезпечення науко</w:t>
      </w:r>
      <w:r w:rsidRPr="00025D9F">
        <w:rPr>
          <w:lang w:eastAsia="ru-RU"/>
        </w:rPr>
        <w:t xml:space="preserve">во </w:t>
      </w:r>
      <w:r w:rsidR="003630E9" w:rsidRPr="00025D9F">
        <w:rPr>
          <w:lang w:eastAsia="ru-RU"/>
        </w:rPr>
        <w:t>обґрунтов</w:t>
      </w:r>
      <w:r w:rsidR="003630E9" w:rsidRPr="00025D9F">
        <w:rPr>
          <w:lang w:eastAsia="ru-RU"/>
        </w:rPr>
        <w:t>а</w:t>
      </w:r>
      <w:r w:rsidR="003630E9" w:rsidRPr="00025D9F">
        <w:rPr>
          <w:lang w:eastAsia="ru-RU"/>
        </w:rPr>
        <w:t>них</w:t>
      </w:r>
      <w:r w:rsidRPr="00025D9F">
        <w:rPr>
          <w:lang w:eastAsia="ru-RU"/>
        </w:rPr>
        <w:t xml:space="preserve"> розрахунків </w:t>
      </w:r>
      <w:r w:rsidR="000E33E5" w:rsidRPr="00025D9F">
        <w:rPr>
          <w:lang w:eastAsia="ru-RU"/>
        </w:rPr>
        <w:t>окреми</w:t>
      </w:r>
      <w:r w:rsidRPr="00025D9F">
        <w:rPr>
          <w:lang w:eastAsia="ru-RU"/>
        </w:rPr>
        <w:t xml:space="preserve">х </w:t>
      </w:r>
      <w:r w:rsidR="000E33E5" w:rsidRPr="00025D9F">
        <w:rPr>
          <w:lang w:eastAsia="ru-RU"/>
        </w:rPr>
        <w:t>стат</w:t>
      </w:r>
      <w:r w:rsidRPr="00025D9F">
        <w:rPr>
          <w:lang w:eastAsia="ru-RU"/>
        </w:rPr>
        <w:t>ей собіва</w:t>
      </w:r>
      <w:r w:rsidR="000E33E5" w:rsidRPr="00025D9F">
        <w:rPr>
          <w:lang w:eastAsia="ru-RU"/>
        </w:rPr>
        <w:t>рт</w:t>
      </w:r>
      <w:r w:rsidRPr="00025D9F">
        <w:rPr>
          <w:lang w:eastAsia="ru-RU"/>
        </w:rPr>
        <w:t xml:space="preserve">ості </w:t>
      </w:r>
      <w:r w:rsidR="003630E9" w:rsidRPr="00025D9F">
        <w:rPr>
          <w:lang w:eastAsia="ru-RU"/>
        </w:rPr>
        <w:t xml:space="preserve">послуг з </w:t>
      </w:r>
      <w:r w:rsidR="000E33E5" w:rsidRPr="00025D9F">
        <w:rPr>
          <w:lang w:eastAsia="ru-RU"/>
        </w:rPr>
        <w:t>водопостачання та</w:t>
      </w:r>
      <w:r w:rsidR="003630E9" w:rsidRPr="00025D9F">
        <w:rPr>
          <w:lang w:eastAsia="ru-RU"/>
        </w:rPr>
        <w:t xml:space="preserve"> водовідведе</w:t>
      </w:r>
      <w:r w:rsidR="003630E9" w:rsidRPr="00025D9F">
        <w:rPr>
          <w:lang w:eastAsia="ru-RU"/>
        </w:rPr>
        <w:t>н</w:t>
      </w:r>
      <w:r w:rsidR="003630E9" w:rsidRPr="00025D9F">
        <w:rPr>
          <w:lang w:eastAsia="ru-RU"/>
        </w:rPr>
        <w:t>ня</w:t>
      </w:r>
      <w:r w:rsidR="000E33E5" w:rsidRPr="00025D9F">
        <w:rPr>
          <w:lang w:eastAsia="ru-RU"/>
        </w:rPr>
        <w:t>;</w:t>
      </w:r>
    </w:p>
    <w:p w14:paraId="7787E915" w14:textId="77777777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посилити контроль </w:t>
      </w:r>
      <w:r w:rsidR="00D85A8D" w:rsidRPr="00025D9F">
        <w:rPr>
          <w:lang w:eastAsia="ru-RU"/>
        </w:rPr>
        <w:t xml:space="preserve">за </w:t>
      </w:r>
      <w:r w:rsidRPr="00025D9F">
        <w:rPr>
          <w:lang w:eastAsia="ru-RU"/>
        </w:rPr>
        <w:t>цілеспрямовани</w:t>
      </w:r>
      <w:r w:rsidR="00D85A8D" w:rsidRPr="00025D9F">
        <w:rPr>
          <w:lang w:eastAsia="ru-RU"/>
        </w:rPr>
        <w:t>м</w:t>
      </w:r>
      <w:r w:rsidRPr="00025D9F">
        <w:rPr>
          <w:lang w:eastAsia="ru-RU"/>
        </w:rPr>
        <w:t xml:space="preserve"> та ефективн</w:t>
      </w:r>
      <w:r w:rsidR="00D85A8D" w:rsidRPr="00025D9F">
        <w:rPr>
          <w:lang w:eastAsia="ru-RU"/>
        </w:rPr>
        <w:t xml:space="preserve">им </w:t>
      </w:r>
      <w:r w:rsidRPr="00025D9F">
        <w:rPr>
          <w:lang w:eastAsia="ru-RU"/>
        </w:rPr>
        <w:t>використання</w:t>
      </w:r>
      <w:r w:rsidR="00D85A8D" w:rsidRPr="00025D9F">
        <w:rPr>
          <w:lang w:eastAsia="ru-RU"/>
        </w:rPr>
        <w:t>м</w:t>
      </w:r>
      <w:r w:rsidRPr="00025D9F">
        <w:rPr>
          <w:lang w:eastAsia="ru-RU"/>
        </w:rPr>
        <w:t xml:space="preserve"> коштів, виділ</w:t>
      </w:r>
      <w:r w:rsidRPr="00025D9F">
        <w:rPr>
          <w:lang w:eastAsia="ru-RU"/>
        </w:rPr>
        <w:t>е</w:t>
      </w:r>
      <w:r w:rsidRPr="00025D9F">
        <w:rPr>
          <w:lang w:eastAsia="ru-RU"/>
        </w:rPr>
        <w:t xml:space="preserve">них для розвитку водопостачання та </w:t>
      </w:r>
      <w:r w:rsidR="00D85A8D" w:rsidRPr="00025D9F">
        <w:rPr>
          <w:lang w:eastAsia="ru-RU"/>
        </w:rPr>
        <w:t>водовідведення</w:t>
      </w:r>
      <w:r w:rsidRPr="00025D9F">
        <w:rPr>
          <w:lang w:eastAsia="ru-RU"/>
        </w:rPr>
        <w:t>;</w:t>
      </w:r>
    </w:p>
    <w:p w14:paraId="3405D120" w14:textId="77777777" w:rsidR="000E33E5" w:rsidRPr="00025D9F" w:rsidRDefault="00D85A8D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сприяти </w:t>
      </w:r>
      <w:r w:rsidR="000E33E5" w:rsidRPr="00025D9F">
        <w:rPr>
          <w:lang w:eastAsia="ru-RU"/>
        </w:rPr>
        <w:t>залученн</w:t>
      </w:r>
      <w:r w:rsidRPr="00025D9F">
        <w:rPr>
          <w:lang w:eastAsia="ru-RU"/>
        </w:rPr>
        <w:t>ю</w:t>
      </w:r>
      <w:r w:rsidR="000E33E5" w:rsidRPr="00025D9F">
        <w:rPr>
          <w:lang w:eastAsia="ru-RU"/>
        </w:rPr>
        <w:t xml:space="preserve"> кредитів від міжнародних фінансових організацій для роз</w:t>
      </w:r>
      <w:r w:rsidRPr="00025D9F">
        <w:rPr>
          <w:lang w:eastAsia="ru-RU"/>
        </w:rPr>
        <w:t xml:space="preserve">витку </w:t>
      </w:r>
      <w:r w:rsidR="000E33E5" w:rsidRPr="00025D9F">
        <w:rPr>
          <w:lang w:eastAsia="ru-RU"/>
        </w:rPr>
        <w:t>си</w:t>
      </w:r>
      <w:r w:rsidR="000E33E5" w:rsidRPr="00025D9F">
        <w:rPr>
          <w:lang w:eastAsia="ru-RU"/>
        </w:rPr>
        <w:t>с</w:t>
      </w:r>
      <w:r w:rsidR="000E33E5" w:rsidRPr="00025D9F">
        <w:rPr>
          <w:lang w:eastAsia="ru-RU"/>
        </w:rPr>
        <w:t>тем водопостачання та водовідведення;</w:t>
      </w:r>
    </w:p>
    <w:p w14:paraId="5E349443" w14:textId="77777777" w:rsidR="000E33E5" w:rsidRPr="00025D9F" w:rsidRDefault="003630E9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розробити єдиний порядок </w:t>
      </w:r>
      <w:r w:rsidR="000E33E5" w:rsidRPr="00025D9F">
        <w:rPr>
          <w:lang w:eastAsia="ru-RU"/>
        </w:rPr>
        <w:t xml:space="preserve">і рекомендації </w:t>
      </w:r>
      <w:r w:rsidRPr="00025D9F">
        <w:rPr>
          <w:lang w:eastAsia="ru-RU"/>
        </w:rPr>
        <w:t xml:space="preserve">щодо залучення </w:t>
      </w:r>
      <w:r w:rsidR="000E33E5" w:rsidRPr="00025D9F">
        <w:rPr>
          <w:lang w:eastAsia="ru-RU"/>
        </w:rPr>
        <w:t>коштів міжнародних фіна</w:t>
      </w:r>
      <w:r w:rsidR="000E33E5" w:rsidRPr="00025D9F">
        <w:rPr>
          <w:lang w:eastAsia="ru-RU"/>
        </w:rPr>
        <w:t>н</w:t>
      </w:r>
      <w:r w:rsidR="000E33E5" w:rsidRPr="00025D9F">
        <w:rPr>
          <w:lang w:eastAsia="ru-RU"/>
        </w:rPr>
        <w:t>сових організацій;</w:t>
      </w:r>
    </w:p>
    <w:p w14:paraId="2228ADCD" w14:textId="77777777" w:rsidR="000E33E5" w:rsidRPr="00025D9F" w:rsidRDefault="003630E9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підготувати рекомендації  стосовно удосконалення системи управління на підприємс</w:t>
      </w:r>
      <w:r w:rsidRPr="00025D9F">
        <w:rPr>
          <w:lang w:eastAsia="ru-RU"/>
        </w:rPr>
        <w:t>т</w:t>
      </w:r>
      <w:r w:rsidRPr="00025D9F">
        <w:rPr>
          <w:lang w:eastAsia="ru-RU"/>
        </w:rPr>
        <w:t xml:space="preserve">вах </w:t>
      </w:r>
      <w:proofErr w:type="spellStart"/>
      <w:r w:rsidRPr="00025D9F">
        <w:rPr>
          <w:lang w:eastAsia="ru-RU"/>
        </w:rPr>
        <w:t>ВКГ</w:t>
      </w:r>
      <w:proofErr w:type="spellEnd"/>
      <w:r w:rsidRPr="00025D9F">
        <w:rPr>
          <w:lang w:eastAsia="ru-RU"/>
        </w:rPr>
        <w:t xml:space="preserve"> з урахуванням наявного </w:t>
      </w:r>
      <w:r w:rsidR="000E33E5" w:rsidRPr="00025D9F">
        <w:rPr>
          <w:lang w:eastAsia="ru-RU"/>
        </w:rPr>
        <w:t>світового та вітчизняного досвіду;</w:t>
      </w:r>
    </w:p>
    <w:p w14:paraId="0DA054B0" w14:textId="2FFE872B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розробити </w:t>
      </w:r>
      <w:r w:rsidR="005E3125" w:rsidRPr="00025D9F">
        <w:rPr>
          <w:lang w:eastAsia="ru-RU"/>
        </w:rPr>
        <w:t xml:space="preserve">рекомендації </w:t>
      </w:r>
      <w:r w:rsidRPr="00025D9F">
        <w:rPr>
          <w:lang w:eastAsia="ru-RU"/>
        </w:rPr>
        <w:t>зі створення регіональних компаній</w:t>
      </w:r>
      <w:r w:rsidR="00206C30" w:rsidRPr="00025D9F">
        <w:rPr>
          <w:lang w:eastAsia="ru-RU"/>
        </w:rPr>
        <w:t xml:space="preserve"> та водних компаній для об’єднань територіальних громад</w:t>
      </w:r>
      <w:r w:rsidRPr="00025D9F">
        <w:rPr>
          <w:lang w:eastAsia="ru-RU"/>
        </w:rPr>
        <w:t>;</w:t>
      </w:r>
    </w:p>
    <w:p w14:paraId="5ADD94CA" w14:textId="77777777" w:rsidR="000E33E5" w:rsidRPr="00025D9F" w:rsidRDefault="005E312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опрацювати </w:t>
      </w:r>
      <w:r w:rsidR="000E33E5" w:rsidRPr="00025D9F">
        <w:rPr>
          <w:lang w:eastAsia="ru-RU"/>
        </w:rPr>
        <w:t>заходи щодо підготовки висококваліфікованих кадрів для обслугов</w:t>
      </w:r>
      <w:r w:rsidR="000E33E5" w:rsidRPr="00025D9F">
        <w:rPr>
          <w:lang w:eastAsia="ru-RU"/>
        </w:rPr>
        <w:t>у</w:t>
      </w:r>
      <w:r w:rsidR="000E33E5" w:rsidRPr="00025D9F">
        <w:rPr>
          <w:lang w:eastAsia="ru-RU"/>
        </w:rPr>
        <w:t xml:space="preserve">вання </w:t>
      </w:r>
      <w:r w:rsidRPr="00025D9F">
        <w:rPr>
          <w:lang w:eastAsia="ru-RU"/>
        </w:rPr>
        <w:t xml:space="preserve">систем </w:t>
      </w:r>
      <w:r w:rsidR="000E33E5" w:rsidRPr="00025D9F">
        <w:rPr>
          <w:lang w:eastAsia="ru-RU"/>
        </w:rPr>
        <w:t xml:space="preserve">водопостачання та </w:t>
      </w:r>
      <w:r w:rsidRPr="00025D9F">
        <w:rPr>
          <w:lang w:eastAsia="ru-RU"/>
        </w:rPr>
        <w:t>водовідведення</w:t>
      </w:r>
      <w:r w:rsidR="000E33E5" w:rsidRPr="00025D9F">
        <w:rPr>
          <w:lang w:eastAsia="ru-RU"/>
        </w:rPr>
        <w:t>;</w:t>
      </w:r>
    </w:p>
    <w:p w14:paraId="01A1F3B6" w14:textId="5294514A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укласти догов</w:t>
      </w:r>
      <w:r w:rsidR="003630E9" w:rsidRPr="00025D9F">
        <w:rPr>
          <w:lang w:eastAsia="ru-RU"/>
        </w:rPr>
        <w:t xml:space="preserve">ори </w:t>
      </w:r>
      <w:r w:rsidRPr="00025D9F">
        <w:rPr>
          <w:lang w:eastAsia="ru-RU"/>
        </w:rPr>
        <w:t>з</w:t>
      </w:r>
      <w:r w:rsidR="003630E9" w:rsidRPr="00025D9F">
        <w:rPr>
          <w:lang w:eastAsia="ru-RU"/>
        </w:rPr>
        <w:t xml:space="preserve"> відповідними</w:t>
      </w:r>
      <w:r w:rsidRPr="00025D9F">
        <w:rPr>
          <w:lang w:eastAsia="ru-RU"/>
        </w:rPr>
        <w:t xml:space="preserve"> науковими </w:t>
      </w:r>
      <w:r w:rsidR="00206C30" w:rsidRPr="00025D9F">
        <w:rPr>
          <w:lang w:eastAsia="ru-RU"/>
        </w:rPr>
        <w:t xml:space="preserve">та педагогічними </w:t>
      </w:r>
      <w:r w:rsidRPr="00025D9F">
        <w:rPr>
          <w:lang w:eastAsia="ru-RU"/>
        </w:rPr>
        <w:t>організаціями</w:t>
      </w:r>
      <w:r w:rsidR="003630E9" w:rsidRPr="00025D9F">
        <w:rPr>
          <w:lang w:eastAsia="ru-RU"/>
        </w:rPr>
        <w:t xml:space="preserve"> з метою </w:t>
      </w:r>
      <w:r w:rsidRPr="00025D9F">
        <w:rPr>
          <w:lang w:eastAsia="ru-RU"/>
        </w:rPr>
        <w:t>підвищення кваліфікаці</w:t>
      </w:r>
      <w:r w:rsidR="003630E9" w:rsidRPr="00025D9F">
        <w:rPr>
          <w:lang w:eastAsia="ru-RU"/>
        </w:rPr>
        <w:t xml:space="preserve">йного рівню </w:t>
      </w:r>
      <w:r w:rsidRPr="00025D9F">
        <w:rPr>
          <w:lang w:eastAsia="ru-RU"/>
        </w:rPr>
        <w:t>персоналу</w:t>
      </w:r>
      <w:r w:rsidR="003630E9" w:rsidRPr="00025D9F">
        <w:rPr>
          <w:lang w:eastAsia="ru-RU"/>
        </w:rPr>
        <w:t xml:space="preserve"> підприємств </w:t>
      </w:r>
      <w:proofErr w:type="spellStart"/>
      <w:r w:rsidR="003630E9" w:rsidRPr="00025D9F">
        <w:rPr>
          <w:lang w:eastAsia="ru-RU"/>
        </w:rPr>
        <w:t>ВКГ</w:t>
      </w:r>
      <w:proofErr w:type="spellEnd"/>
      <w:r w:rsidRPr="00025D9F">
        <w:rPr>
          <w:lang w:eastAsia="ru-RU"/>
        </w:rPr>
        <w:t>;</w:t>
      </w:r>
    </w:p>
    <w:p w14:paraId="3D0F36ED" w14:textId="77777777" w:rsidR="000E33E5" w:rsidRPr="005A68D0" w:rsidRDefault="005E312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5A68D0">
        <w:rPr>
          <w:lang w:eastAsia="ru-RU"/>
        </w:rPr>
        <w:t>с</w:t>
      </w:r>
      <w:r w:rsidR="000E33E5" w:rsidRPr="005A68D0">
        <w:rPr>
          <w:lang w:eastAsia="ru-RU"/>
        </w:rPr>
        <w:t>твор</w:t>
      </w:r>
      <w:r w:rsidRPr="005A68D0">
        <w:rPr>
          <w:lang w:eastAsia="ru-RU"/>
        </w:rPr>
        <w:t xml:space="preserve">ити </w:t>
      </w:r>
      <w:r w:rsidR="000E33E5" w:rsidRPr="005A68D0">
        <w:rPr>
          <w:lang w:eastAsia="ru-RU"/>
        </w:rPr>
        <w:t xml:space="preserve">базу даних </w:t>
      </w:r>
      <w:r w:rsidRPr="005A68D0">
        <w:rPr>
          <w:lang w:eastAsia="ru-RU"/>
        </w:rPr>
        <w:t xml:space="preserve">новітніх </w:t>
      </w:r>
      <w:r w:rsidR="000E33E5" w:rsidRPr="005A68D0">
        <w:rPr>
          <w:lang w:eastAsia="ru-RU"/>
        </w:rPr>
        <w:t>технологі</w:t>
      </w:r>
      <w:r w:rsidRPr="005A68D0">
        <w:rPr>
          <w:lang w:eastAsia="ru-RU"/>
        </w:rPr>
        <w:t>й</w:t>
      </w:r>
      <w:r w:rsidR="000E33E5" w:rsidRPr="005A68D0">
        <w:rPr>
          <w:lang w:eastAsia="ru-RU"/>
        </w:rPr>
        <w:t>, обладнання</w:t>
      </w:r>
      <w:r w:rsidRPr="005A68D0">
        <w:rPr>
          <w:lang w:eastAsia="ru-RU"/>
        </w:rPr>
        <w:t>, матеріалів тощо</w:t>
      </w:r>
      <w:r w:rsidR="000E33E5" w:rsidRPr="005A68D0">
        <w:rPr>
          <w:lang w:eastAsia="ru-RU"/>
        </w:rPr>
        <w:t xml:space="preserve"> та їх виробн</w:t>
      </w:r>
      <w:r w:rsidR="000E33E5" w:rsidRPr="005A68D0">
        <w:rPr>
          <w:lang w:eastAsia="ru-RU"/>
        </w:rPr>
        <w:t>и</w:t>
      </w:r>
      <w:r w:rsidR="000E33E5" w:rsidRPr="005A68D0">
        <w:rPr>
          <w:lang w:eastAsia="ru-RU"/>
        </w:rPr>
        <w:t>ків</w:t>
      </w:r>
      <w:r w:rsidRPr="005A68D0">
        <w:rPr>
          <w:lang w:eastAsia="ru-RU"/>
        </w:rPr>
        <w:t xml:space="preserve"> для підприємств </w:t>
      </w:r>
      <w:proofErr w:type="spellStart"/>
      <w:r w:rsidRPr="005A68D0">
        <w:rPr>
          <w:lang w:eastAsia="ru-RU"/>
        </w:rPr>
        <w:t>ВКГ</w:t>
      </w:r>
      <w:proofErr w:type="spellEnd"/>
      <w:r w:rsidR="000E33E5" w:rsidRPr="005A68D0">
        <w:rPr>
          <w:lang w:eastAsia="ru-RU"/>
        </w:rPr>
        <w:t>;</w:t>
      </w:r>
    </w:p>
    <w:p w14:paraId="0BBB0994" w14:textId="77777777" w:rsidR="000E33E5" w:rsidRPr="005A68D0" w:rsidRDefault="005E312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5A68D0">
        <w:rPr>
          <w:lang w:eastAsia="ru-RU"/>
        </w:rPr>
        <w:t>організувати в</w:t>
      </w:r>
      <w:r w:rsidR="000E33E5" w:rsidRPr="005A68D0">
        <w:rPr>
          <w:lang w:eastAsia="ru-RU"/>
        </w:rPr>
        <w:t>идав</w:t>
      </w:r>
      <w:r w:rsidRPr="005A68D0">
        <w:rPr>
          <w:lang w:eastAsia="ru-RU"/>
        </w:rPr>
        <w:t xml:space="preserve">ництво </w:t>
      </w:r>
      <w:r w:rsidR="000E33E5" w:rsidRPr="005A68D0">
        <w:rPr>
          <w:lang w:eastAsia="ru-RU"/>
        </w:rPr>
        <w:t>тематичн</w:t>
      </w:r>
      <w:r w:rsidRPr="005A68D0">
        <w:rPr>
          <w:lang w:eastAsia="ru-RU"/>
        </w:rPr>
        <w:t xml:space="preserve">ого </w:t>
      </w:r>
      <w:r w:rsidR="000E33E5" w:rsidRPr="005A68D0">
        <w:rPr>
          <w:lang w:eastAsia="ru-RU"/>
        </w:rPr>
        <w:t>каталог</w:t>
      </w:r>
      <w:r w:rsidRPr="005A68D0">
        <w:rPr>
          <w:lang w:eastAsia="ru-RU"/>
        </w:rPr>
        <w:t>у</w:t>
      </w:r>
      <w:r w:rsidR="000E33E5" w:rsidRPr="005A68D0">
        <w:rPr>
          <w:lang w:eastAsia="ru-RU"/>
        </w:rPr>
        <w:t xml:space="preserve"> нової техніки і технологій для водоп</w:t>
      </w:r>
      <w:r w:rsidR="000E33E5" w:rsidRPr="005A68D0">
        <w:rPr>
          <w:lang w:eastAsia="ru-RU"/>
        </w:rPr>
        <w:t>о</w:t>
      </w:r>
      <w:r w:rsidR="000E33E5" w:rsidRPr="005A68D0">
        <w:rPr>
          <w:lang w:eastAsia="ru-RU"/>
        </w:rPr>
        <w:t xml:space="preserve">стачання </w:t>
      </w:r>
      <w:r w:rsidRPr="005A68D0">
        <w:rPr>
          <w:lang w:eastAsia="ru-RU"/>
        </w:rPr>
        <w:t>і</w:t>
      </w:r>
      <w:r w:rsidR="000E33E5" w:rsidRPr="005A68D0">
        <w:rPr>
          <w:lang w:eastAsia="ru-RU"/>
        </w:rPr>
        <w:t xml:space="preserve"> водовідведення;</w:t>
      </w:r>
    </w:p>
    <w:p w14:paraId="216B2BCA" w14:textId="77777777" w:rsidR="000E33E5" w:rsidRPr="005A68D0" w:rsidRDefault="005E312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5A68D0">
        <w:rPr>
          <w:lang w:eastAsia="ru-RU"/>
        </w:rPr>
        <w:t xml:space="preserve">провести </w:t>
      </w:r>
      <w:r w:rsidR="000E33E5" w:rsidRPr="005A68D0">
        <w:rPr>
          <w:lang w:eastAsia="ru-RU"/>
        </w:rPr>
        <w:t>адапт</w:t>
      </w:r>
      <w:r w:rsidRPr="005A68D0">
        <w:rPr>
          <w:lang w:eastAsia="ru-RU"/>
        </w:rPr>
        <w:t xml:space="preserve">ацію </w:t>
      </w:r>
      <w:r w:rsidR="000E33E5" w:rsidRPr="005A68D0">
        <w:rPr>
          <w:lang w:eastAsia="ru-RU"/>
        </w:rPr>
        <w:t xml:space="preserve">правової бази для забезпечення </w:t>
      </w:r>
      <w:r w:rsidRPr="005A68D0">
        <w:rPr>
          <w:lang w:eastAsia="ru-RU"/>
        </w:rPr>
        <w:t xml:space="preserve">прерогативи </w:t>
      </w:r>
      <w:r w:rsidR="000E33E5" w:rsidRPr="005A68D0">
        <w:rPr>
          <w:lang w:eastAsia="ru-RU"/>
        </w:rPr>
        <w:t>вітчизняних виробн</w:t>
      </w:r>
      <w:r w:rsidR="000E33E5" w:rsidRPr="005A68D0">
        <w:rPr>
          <w:lang w:eastAsia="ru-RU"/>
        </w:rPr>
        <w:t>и</w:t>
      </w:r>
      <w:r w:rsidR="000E33E5" w:rsidRPr="005A68D0">
        <w:rPr>
          <w:lang w:eastAsia="ru-RU"/>
        </w:rPr>
        <w:t xml:space="preserve">ків обладнання та матеріалів для </w:t>
      </w:r>
      <w:r w:rsidR="003E091B" w:rsidRPr="005A68D0">
        <w:rPr>
          <w:lang w:eastAsia="ru-RU"/>
        </w:rPr>
        <w:t xml:space="preserve">галузі </w:t>
      </w:r>
      <w:proofErr w:type="spellStart"/>
      <w:r w:rsidR="003E091B" w:rsidRPr="005A68D0">
        <w:rPr>
          <w:lang w:eastAsia="ru-RU"/>
        </w:rPr>
        <w:t>ВКГ</w:t>
      </w:r>
      <w:proofErr w:type="spellEnd"/>
      <w:r w:rsidR="000E33E5" w:rsidRPr="005A68D0">
        <w:rPr>
          <w:lang w:eastAsia="ru-RU"/>
        </w:rPr>
        <w:t>;</w:t>
      </w:r>
    </w:p>
    <w:p w14:paraId="277BA0A1" w14:textId="4731BFDB" w:rsidR="000E33E5" w:rsidRPr="00025D9F" w:rsidRDefault="003E091B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постійно сприяти </w:t>
      </w:r>
      <w:r w:rsidR="000E33E5" w:rsidRPr="00025D9F">
        <w:rPr>
          <w:lang w:eastAsia="ru-RU"/>
        </w:rPr>
        <w:t>розроб</w:t>
      </w:r>
      <w:r w:rsidRPr="00025D9F">
        <w:rPr>
          <w:lang w:eastAsia="ru-RU"/>
        </w:rPr>
        <w:t xml:space="preserve">ленню </w:t>
      </w:r>
      <w:r w:rsidR="000E33E5" w:rsidRPr="00025D9F">
        <w:rPr>
          <w:lang w:eastAsia="ru-RU"/>
        </w:rPr>
        <w:t>та впровадженн</w:t>
      </w:r>
      <w:r w:rsidR="005A68D0">
        <w:rPr>
          <w:lang w:eastAsia="ru-RU"/>
        </w:rPr>
        <w:t>ю</w:t>
      </w:r>
      <w:r w:rsidR="000E33E5" w:rsidRPr="00025D9F">
        <w:rPr>
          <w:lang w:eastAsia="ru-RU"/>
        </w:rPr>
        <w:t xml:space="preserve"> нових технологій і обладнання для очищення та дезінфекції</w:t>
      </w:r>
      <w:r w:rsidRPr="00025D9F">
        <w:rPr>
          <w:lang w:eastAsia="ru-RU"/>
        </w:rPr>
        <w:t xml:space="preserve"> питної </w:t>
      </w:r>
      <w:r w:rsidR="000E33E5" w:rsidRPr="00025D9F">
        <w:rPr>
          <w:lang w:eastAsia="ru-RU"/>
        </w:rPr>
        <w:t>і стічних вод;</w:t>
      </w:r>
    </w:p>
    <w:p w14:paraId="4CCDF576" w14:textId="77777777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розробляти і здійснювати заходи для зниження виток</w:t>
      </w:r>
      <w:r w:rsidR="003E091B" w:rsidRPr="00025D9F">
        <w:rPr>
          <w:lang w:eastAsia="ru-RU"/>
        </w:rPr>
        <w:t>ів та нераціональних витрат води у</w:t>
      </w:r>
      <w:r w:rsidRPr="00025D9F">
        <w:rPr>
          <w:lang w:eastAsia="ru-RU"/>
        </w:rPr>
        <w:t xml:space="preserve"> системах водопостачання</w:t>
      </w:r>
      <w:r w:rsidR="003E091B" w:rsidRPr="00025D9F">
        <w:rPr>
          <w:lang w:eastAsia="ru-RU"/>
        </w:rPr>
        <w:t>;</w:t>
      </w:r>
    </w:p>
    <w:p w14:paraId="144E99D2" w14:textId="77777777" w:rsidR="003E091B" w:rsidRPr="00025D9F" w:rsidRDefault="003E091B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сприяти проведенню конгресів, форумів, семінарів та інших цільових заходів, присв</w:t>
      </w:r>
      <w:r w:rsidRPr="00025D9F">
        <w:rPr>
          <w:lang w:eastAsia="ru-RU"/>
        </w:rPr>
        <w:t>я</w:t>
      </w:r>
      <w:r w:rsidRPr="00025D9F">
        <w:rPr>
          <w:lang w:eastAsia="ru-RU"/>
        </w:rPr>
        <w:t>чених вирішенню питань водопровідно-каналізаційного господарства.</w:t>
      </w:r>
    </w:p>
    <w:p w14:paraId="266FBA9F" w14:textId="77777777" w:rsidR="000E33E5" w:rsidRPr="00025D9F" w:rsidRDefault="000E33E5" w:rsidP="00E76D04">
      <w:pPr>
        <w:shd w:val="clear" w:color="auto" w:fill="FFFFFF"/>
        <w:spacing w:after="80"/>
        <w:rPr>
          <w:lang w:eastAsia="ru-RU"/>
        </w:rPr>
      </w:pPr>
      <w:r w:rsidRPr="00E76D04">
        <w:rPr>
          <w:u w:val="single"/>
          <w:lang w:eastAsia="ru-RU"/>
        </w:rPr>
        <w:t>МОЗ України</w:t>
      </w:r>
      <w:r w:rsidRPr="00025D9F">
        <w:rPr>
          <w:lang w:eastAsia="ru-RU"/>
        </w:rPr>
        <w:t>:</w:t>
      </w:r>
    </w:p>
    <w:p w14:paraId="27573B7B" w14:textId="6F81B4AC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разом з </w:t>
      </w:r>
      <w:proofErr w:type="spellStart"/>
      <w:r w:rsidR="00296020" w:rsidRPr="00025D9F">
        <w:rPr>
          <w:lang w:eastAsia="ru-RU"/>
        </w:rPr>
        <w:t>Мінрегіоном</w:t>
      </w:r>
      <w:proofErr w:type="spellEnd"/>
      <w:r w:rsidR="00296020" w:rsidRPr="00025D9F">
        <w:rPr>
          <w:lang w:eastAsia="ru-RU"/>
        </w:rPr>
        <w:t xml:space="preserve"> </w:t>
      </w:r>
      <w:r w:rsidRPr="00025D9F">
        <w:rPr>
          <w:lang w:eastAsia="ru-RU"/>
        </w:rPr>
        <w:t xml:space="preserve">України </w:t>
      </w:r>
      <w:r w:rsidR="00296020" w:rsidRPr="00025D9F">
        <w:rPr>
          <w:lang w:eastAsia="ru-RU"/>
        </w:rPr>
        <w:t>терміново обговорити та прийняти рішення щодо перен</w:t>
      </w:r>
      <w:r w:rsidR="00296020" w:rsidRPr="00025D9F">
        <w:rPr>
          <w:lang w:eastAsia="ru-RU"/>
        </w:rPr>
        <w:t>е</w:t>
      </w:r>
      <w:r w:rsidR="00296020" w:rsidRPr="00025D9F">
        <w:rPr>
          <w:lang w:eastAsia="ru-RU"/>
        </w:rPr>
        <w:t>сення терміну  впровадження</w:t>
      </w:r>
      <w:r w:rsidR="005A68D0">
        <w:rPr>
          <w:lang w:eastAsia="ru-RU"/>
        </w:rPr>
        <w:t xml:space="preserve"> окремих показників</w:t>
      </w:r>
      <w:r w:rsidR="00296020" w:rsidRPr="00025D9F">
        <w:rPr>
          <w:lang w:eastAsia="ru-RU"/>
        </w:rPr>
        <w:t xml:space="preserve"> </w:t>
      </w:r>
      <w:proofErr w:type="spellStart"/>
      <w:r w:rsidR="00296020" w:rsidRPr="00025D9F">
        <w:rPr>
          <w:lang w:eastAsia="ru-RU"/>
        </w:rPr>
        <w:t>ДСанПіН</w:t>
      </w:r>
      <w:proofErr w:type="spellEnd"/>
      <w:r w:rsidR="00296020" w:rsidRPr="00025D9F">
        <w:rPr>
          <w:lang w:eastAsia="ru-RU"/>
        </w:rPr>
        <w:t xml:space="preserve"> 2.2.4-171-10 </w:t>
      </w:r>
      <w:r w:rsidR="00296020" w:rsidRPr="00E76D04">
        <w:rPr>
          <w:lang w:eastAsia="ru-RU"/>
        </w:rPr>
        <w:t>«Гігієнічні в</w:t>
      </w:r>
      <w:r w:rsidR="00296020" w:rsidRPr="00E76D04">
        <w:rPr>
          <w:lang w:eastAsia="ru-RU"/>
        </w:rPr>
        <w:t>и</w:t>
      </w:r>
      <w:r w:rsidR="00296020" w:rsidRPr="00E76D04">
        <w:rPr>
          <w:lang w:eastAsia="ru-RU"/>
        </w:rPr>
        <w:t xml:space="preserve">моги до </w:t>
      </w:r>
      <w:r w:rsidR="00296020" w:rsidRPr="00E76D04">
        <w:rPr>
          <w:lang w:eastAsia="ru-RU"/>
        </w:rPr>
        <w:lastRenderedPageBreak/>
        <w:t>води питної, призначеної для споживання людиною»</w:t>
      </w:r>
      <w:r w:rsidR="00296020" w:rsidRPr="00025D9F">
        <w:rPr>
          <w:lang w:eastAsia="ru-RU"/>
        </w:rPr>
        <w:t xml:space="preserve"> </w:t>
      </w:r>
      <w:r w:rsidR="005A68D0">
        <w:rPr>
          <w:lang w:eastAsia="ru-RU"/>
        </w:rPr>
        <w:t xml:space="preserve">для можливості розробки </w:t>
      </w:r>
      <w:r w:rsidR="00296020" w:rsidRPr="00025D9F">
        <w:rPr>
          <w:lang w:eastAsia="ru-RU"/>
        </w:rPr>
        <w:t>та апробації</w:t>
      </w:r>
      <w:r w:rsidRPr="00025D9F">
        <w:rPr>
          <w:lang w:eastAsia="ru-RU"/>
        </w:rPr>
        <w:t xml:space="preserve"> </w:t>
      </w:r>
      <w:r w:rsidR="00296020" w:rsidRPr="00025D9F">
        <w:rPr>
          <w:lang w:eastAsia="ru-RU"/>
        </w:rPr>
        <w:t>ві</w:t>
      </w:r>
      <w:r w:rsidR="00296020" w:rsidRPr="00025D9F">
        <w:rPr>
          <w:lang w:eastAsia="ru-RU"/>
        </w:rPr>
        <w:t>д</w:t>
      </w:r>
      <w:r w:rsidR="00296020" w:rsidRPr="00025D9F">
        <w:rPr>
          <w:lang w:eastAsia="ru-RU"/>
        </w:rPr>
        <w:t xml:space="preserve">повідних </w:t>
      </w:r>
      <w:r w:rsidRPr="00025D9F">
        <w:rPr>
          <w:lang w:eastAsia="ru-RU"/>
        </w:rPr>
        <w:t>методів контролю якості води в реальних умовах.</w:t>
      </w:r>
    </w:p>
    <w:p w14:paraId="5891AFBB" w14:textId="77777777" w:rsidR="000E33E5" w:rsidRPr="00025D9F" w:rsidRDefault="000E33E5" w:rsidP="00E76D04">
      <w:pPr>
        <w:shd w:val="clear" w:color="auto" w:fill="FFFFFF"/>
        <w:rPr>
          <w:lang w:eastAsia="ru-RU"/>
        </w:rPr>
      </w:pPr>
      <w:r w:rsidRPr="00025D9F">
        <w:rPr>
          <w:lang w:eastAsia="ru-RU"/>
        </w:rPr>
        <w:t> </w:t>
      </w:r>
      <w:bookmarkStart w:id="0" w:name="_GoBack"/>
      <w:bookmarkEnd w:id="0"/>
    </w:p>
    <w:p w14:paraId="680F6ECD" w14:textId="77777777" w:rsidR="000E33E5" w:rsidRPr="00025D9F" w:rsidRDefault="00C356CF" w:rsidP="00E76D04">
      <w:pPr>
        <w:shd w:val="clear" w:color="auto" w:fill="FFFFFF"/>
        <w:spacing w:after="80"/>
        <w:rPr>
          <w:lang w:eastAsia="ru-RU"/>
        </w:rPr>
      </w:pPr>
      <w:proofErr w:type="spellStart"/>
      <w:r w:rsidRPr="00025D9F">
        <w:rPr>
          <w:u w:val="single"/>
        </w:rPr>
        <w:t>НКРЕКП</w:t>
      </w:r>
      <w:proofErr w:type="spellEnd"/>
      <w:r w:rsidR="000E33E5" w:rsidRPr="00025D9F">
        <w:rPr>
          <w:lang w:eastAsia="ru-RU"/>
        </w:rPr>
        <w:t>:</w:t>
      </w:r>
    </w:p>
    <w:p w14:paraId="331A8E75" w14:textId="6666ECF9" w:rsidR="000E33E5" w:rsidRPr="00025D9F" w:rsidRDefault="00997B82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забезпечити удосконалення нормативної бази стосовно </w:t>
      </w:r>
      <w:proofErr w:type="spellStart"/>
      <w:r w:rsidRPr="00025D9F">
        <w:rPr>
          <w:lang w:eastAsia="ru-RU"/>
        </w:rPr>
        <w:t>тарифоутворення</w:t>
      </w:r>
      <w:proofErr w:type="spellEnd"/>
      <w:r w:rsidRPr="00025D9F">
        <w:rPr>
          <w:lang w:eastAsia="ru-RU"/>
        </w:rPr>
        <w:t xml:space="preserve"> для ліцензі</w:t>
      </w:r>
      <w:r w:rsidRPr="00025D9F">
        <w:rPr>
          <w:lang w:eastAsia="ru-RU"/>
        </w:rPr>
        <w:t>а</w:t>
      </w:r>
      <w:r w:rsidRPr="00025D9F">
        <w:rPr>
          <w:lang w:eastAsia="ru-RU"/>
        </w:rPr>
        <w:t>тів, зокрема шляхом поступового впровадження стимулюючого тарифу</w:t>
      </w:r>
      <w:r w:rsidR="000E33E5" w:rsidRPr="00025D9F">
        <w:rPr>
          <w:lang w:eastAsia="ru-RU"/>
        </w:rPr>
        <w:t>.</w:t>
      </w:r>
    </w:p>
    <w:p w14:paraId="1CD7EC22" w14:textId="77777777" w:rsidR="000E33E5" w:rsidRPr="00025D9F" w:rsidRDefault="000E33E5" w:rsidP="00E76D04">
      <w:pPr>
        <w:shd w:val="clear" w:color="auto" w:fill="FFFFFF"/>
        <w:ind w:left="1486"/>
        <w:rPr>
          <w:lang w:eastAsia="ru-RU"/>
        </w:rPr>
      </w:pPr>
      <w:r w:rsidRPr="00025D9F">
        <w:rPr>
          <w:lang w:eastAsia="ru-RU"/>
        </w:rPr>
        <w:t> </w:t>
      </w:r>
    </w:p>
    <w:p w14:paraId="228A8EB9" w14:textId="77777777" w:rsidR="000E33E5" w:rsidRPr="00025D9F" w:rsidRDefault="000E33E5" w:rsidP="00E76D04">
      <w:pPr>
        <w:shd w:val="clear" w:color="auto" w:fill="FFFFFF"/>
        <w:spacing w:after="80"/>
        <w:rPr>
          <w:lang w:eastAsia="ru-RU"/>
        </w:rPr>
      </w:pPr>
      <w:r w:rsidRPr="00025D9F">
        <w:rPr>
          <w:u w:val="single"/>
          <w:lang w:eastAsia="ru-RU"/>
        </w:rPr>
        <w:t>Обласн</w:t>
      </w:r>
      <w:r w:rsidR="00C356CF" w:rsidRPr="00025D9F">
        <w:rPr>
          <w:u w:val="single"/>
          <w:lang w:eastAsia="ru-RU"/>
        </w:rPr>
        <w:t>их</w:t>
      </w:r>
      <w:r w:rsidRPr="00025D9F">
        <w:rPr>
          <w:u w:val="single"/>
          <w:lang w:eastAsia="ru-RU"/>
        </w:rPr>
        <w:t xml:space="preserve"> та районн</w:t>
      </w:r>
      <w:r w:rsidR="00C356CF" w:rsidRPr="00025D9F">
        <w:rPr>
          <w:u w:val="single"/>
          <w:lang w:eastAsia="ru-RU"/>
        </w:rPr>
        <w:t>их</w:t>
      </w:r>
      <w:r w:rsidRPr="00025D9F">
        <w:rPr>
          <w:u w:val="single"/>
          <w:lang w:eastAsia="ru-RU"/>
        </w:rPr>
        <w:t xml:space="preserve"> державн</w:t>
      </w:r>
      <w:r w:rsidR="00C356CF" w:rsidRPr="00025D9F">
        <w:rPr>
          <w:u w:val="single"/>
          <w:lang w:eastAsia="ru-RU"/>
        </w:rPr>
        <w:t>их</w:t>
      </w:r>
      <w:r w:rsidRPr="00025D9F">
        <w:rPr>
          <w:u w:val="single"/>
          <w:lang w:eastAsia="ru-RU"/>
        </w:rPr>
        <w:t xml:space="preserve"> адміністраці</w:t>
      </w:r>
      <w:r w:rsidR="00C356CF" w:rsidRPr="00025D9F">
        <w:rPr>
          <w:u w:val="single"/>
          <w:lang w:eastAsia="ru-RU"/>
        </w:rPr>
        <w:t>й</w:t>
      </w:r>
      <w:r w:rsidRPr="00025D9F">
        <w:rPr>
          <w:u w:val="single"/>
          <w:lang w:eastAsia="ru-RU"/>
        </w:rPr>
        <w:t>, органів місцевого самоврядування</w:t>
      </w:r>
      <w:r w:rsidRPr="00025D9F">
        <w:rPr>
          <w:lang w:eastAsia="ru-RU"/>
        </w:rPr>
        <w:t>:</w:t>
      </w:r>
    </w:p>
    <w:p w14:paraId="389215CA" w14:textId="77777777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забезпеч</w:t>
      </w:r>
      <w:r w:rsidR="00C356CF" w:rsidRPr="00025D9F">
        <w:rPr>
          <w:lang w:eastAsia="ru-RU"/>
        </w:rPr>
        <w:t xml:space="preserve">ити </w:t>
      </w:r>
      <w:r w:rsidRPr="00025D9F">
        <w:rPr>
          <w:lang w:eastAsia="ru-RU"/>
        </w:rPr>
        <w:t>реалізаці</w:t>
      </w:r>
      <w:r w:rsidR="00C356CF" w:rsidRPr="00025D9F">
        <w:rPr>
          <w:lang w:eastAsia="ru-RU"/>
        </w:rPr>
        <w:t>ю</w:t>
      </w:r>
      <w:r w:rsidRPr="00025D9F">
        <w:rPr>
          <w:lang w:eastAsia="ru-RU"/>
        </w:rPr>
        <w:t xml:space="preserve"> державної політики </w:t>
      </w:r>
      <w:r w:rsidR="00C356CF" w:rsidRPr="00025D9F">
        <w:rPr>
          <w:lang w:eastAsia="ru-RU"/>
        </w:rPr>
        <w:t xml:space="preserve">щодо </w:t>
      </w:r>
      <w:r w:rsidRPr="00025D9F">
        <w:rPr>
          <w:lang w:eastAsia="ru-RU"/>
        </w:rPr>
        <w:t>цілодобов</w:t>
      </w:r>
      <w:r w:rsidR="00C356CF" w:rsidRPr="00025D9F">
        <w:rPr>
          <w:lang w:eastAsia="ru-RU"/>
        </w:rPr>
        <w:t>ого водопостачання нас</w:t>
      </w:r>
      <w:r w:rsidR="00C356CF" w:rsidRPr="00025D9F">
        <w:rPr>
          <w:lang w:eastAsia="ru-RU"/>
        </w:rPr>
        <w:t>е</w:t>
      </w:r>
      <w:r w:rsidR="00C356CF" w:rsidRPr="00025D9F">
        <w:rPr>
          <w:lang w:eastAsia="ru-RU"/>
        </w:rPr>
        <w:t>лення</w:t>
      </w:r>
      <w:r w:rsidRPr="00025D9F">
        <w:rPr>
          <w:lang w:eastAsia="ru-RU"/>
        </w:rPr>
        <w:t>;</w:t>
      </w:r>
    </w:p>
    <w:p w14:paraId="575AC444" w14:textId="77777777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розроб</w:t>
      </w:r>
      <w:r w:rsidR="00C356CF" w:rsidRPr="00025D9F">
        <w:rPr>
          <w:lang w:eastAsia="ru-RU"/>
        </w:rPr>
        <w:t xml:space="preserve">ити </w:t>
      </w:r>
      <w:r w:rsidRPr="00025D9F">
        <w:rPr>
          <w:lang w:eastAsia="ru-RU"/>
        </w:rPr>
        <w:t>програм</w:t>
      </w:r>
      <w:r w:rsidR="00C356CF" w:rsidRPr="00025D9F">
        <w:rPr>
          <w:lang w:eastAsia="ru-RU"/>
        </w:rPr>
        <w:t>и</w:t>
      </w:r>
      <w:r w:rsidRPr="00025D9F">
        <w:rPr>
          <w:lang w:eastAsia="ru-RU"/>
        </w:rPr>
        <w:t xml:space="preserve">, </w:t>
      </w:r>
      <w:r w:rsidR="00C356CF" w:rsidRPr="00025D9F">
        <w:rPr>
          <w:lang w:eastAsia="ru-RU"/>
        </w:rPr>
        <w:t xml:space="preserve">передбачивши </w:t>
      </w:r>
      <w:r w:rsidRPr="00025D9F">
        <w:rPr>
          <w:lang w:eastAsia="ru-RU"/>
        </w:rPr>
        <w:t>у</w:t>
      </w:r>
      <w:r w:rsidR="00C356CF" w:rsidRPr="00025D9F">
        <w:rPr>
          <w:lang w:eastAsia="ru-RU"/>
        </w:rPr>
        <w:t xml:space="preserve"> них </w:t>
      </w:r>
      <w:r w:rsidRPr="00025D9F">
        <w:rPr>
          <w:lang w:eastAsia="ru-RU"/>
        </w:rPr>
        <w:t>конкретні заходи</w:t>
      </w:r>
      <w:r w:rsidR="00C356CF" w:rsidRPr="00025D9F">
        <w:rPr>
          <w:lang w:eastAsia="ru-RU"/>
        </w:rPr>
        <w:t>, спрямовані на підвище</w:t>
      </w:r>
      <w:r w:rsidR="00C356CF" w:rsidRPr="00025D9F">
        <w:rPr>
          <w:lang w:eastAsia="ru-RU"/>
        </w:rPr>
        <w:t>н</w:t>
      </w:r>
      <w:r w:rsidR="00C356CF" w:rsidRPr="00025D9F">
        <w:rPr>
          <w:lang w:eastAsia="ru-RU"/>
        </w:rPr>
        <w:t xml:space="preserve">ня охоплення населення послугами водопостачання/водовідведення, </w:t>
      </w:r>
      <w:r w:rsidRPr="00025D9F">
        <w:rPr>
          <w:lang w:eastAsia="ru-RU"/>
        </w:rPr>
        <w:t>перехід до цілод</w:t>
      </w:r>
      <w:r w:rsidRPr="00025D9F">
        <w:rPr>
          <w:lang w:eastAsia="ru-RU"/>
        </w:rPr>
        <w:t>о</w:t>
      </w:r>
      <w:r w:rsidRPr="00025D9F">
        <w:rPr>
          <w:lang w:eastAsia="ru-RU"/>
        </w:rPr>
        <w:t>бов</w:t>
      </w:r>
      <w:r w:rsidR="00C356CF" w:rsidRPr="00025D9F">
        <w:rPr>
          <w:lang w:eastAsia="ru-RU"/>
        </w:rPr>
        <w:t xml:space="preserve">ої подачі води, </w:t>
      </w:r>
      <w:r w:rsidR="008F1B7C" w:rsidRPr="00025D9F">
        <w:rPr>
          <w:lang w:eastAsia="ru-RU"/>
        </w:rPr>
        <w:t>застосування ресурсозберігаючих технологій та обладнання</w:t>
      </w:r>
      <w:r w:rsidRPr="00025D9F">
        <w:rPr>
          <w:lang w:eastAsia="ru-RU"/>
        </w:rPr>
        <w:t>;</w:t>
      </w:r>
    </w:p>
    <w:p w14:paraId="50285565" w14:textId="77777777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забезпечити комплексний підхід до роз</w:t>
      </w:r>
      <w:r w:rsidR="008F1B7C" w:rsidRPr="00025D9F">
        <w:rPr>
          <w:lang w:eastAsia="ru-RU"/>
        </w:rPr>
        <w:t xml:space="preserve">витку </w:t>
      </w:r>
      <w:r w:rsidRPr="00025D9F">
        <w:rPr>
          <w:lang w:eastAsia="ru-RU"/>
        </w:rPr>
        <w:t xml:space="preserve">систем водопостачання, </w:t>
      </w:r>
      <w:r w:rsidR="008F1B7C" w:rsidRPr="00025D9F">
        <w:rPr>
          <w:lang w:eastAsia="ru-RU"/>
        </w:rPr>
        <w:t>шляхом реаліз</w:t>
      </w:r>
      <w:r w:rsidR="008F1B7C" w:rsidRPr="00025D9F">
        <w:rPr>
          <w:lang w:eastAsia="ru-RU"/>
        </w:rPr>
        <w:t>а</w:t>
      </w:r>
      <w:r w:rsidR="008F1B7C" w:rsidRPr="00025D9F">
        <w:rPr>
          <w:lang w:eastAsia="ru-RU"/>
        </w:rPr>
        <w:t xml:space="preserve">ції заходів, передбачених відповідними </w:t>
      </w:r>
      <w:r w:rsidRPr="00025D9F">
        <w:rPr>
          <w:lang w:eastAsia="ru-RU"/>
        </w:rPr>
        <w:t>програм</w:t>
      </w:r>
      <w:r w:rsidR="008F1B7C" w:rsidRPr="00025D9F">
        <w:rPr>
          <w:lang w:eastAsia="ru-RU"/>
        </w:rPr>
        <w:t xml:space="preserve">ами розвитку та </w:t>
      </w:r>
      <w:r w:rsidRPr="00025D9F">
        <w:rPr>
          <w:lang w:eastAsia="ru-RU"/>
        </w:rPr>
        <w:t>схем</w:t>
      </w:r>
      <w:r w:rsidR="008F1B7C" w:rsidRPr="00025D9F">
        <w:rPr>
          <w:lang w:eastAsia="ru-RU"/>
        </w:rPr>
        <w:t>ами</w:t>
      </w:r>
      <w:r w:rsidRPr="00025D9F">
        <w:rPr>
          <w:lang w:eastAsia="ru-RU"/>
        </w:rPr>
        <w:t xml:space="preserve"> оптимізації систем вод</w:t>
      </w:r>
      <w:r w:rsidRPr="00025D9F">
        <w:rPr>
          <w:lang w:eastAsia="ru-RU"/>
        </w:rPr>
        <w:t>о</w:t>
      </w:r>
      <w:r w:rsidRPr="00025D9F">
        <w:rPr>
          <w:lang w:eastAsia="ru-RU"/>
        </w:rPr>
        <w:t>постачання</w:t>
      </w:r>
      <w:r w:rsidR="008F1B7C" w:rsidRPr="00025D9F">
        <w:rPr>
          <w:lang w:eastAsia="ru-RU"/>
        </w:rPr>
        <w:t>/</w:t>
      </w:r>
      <w:r w:rsidRPr="00025D9F">
        <w:rPr>
          <w:lang w:eastAsia="ru-RU"/>
        </w:rPr>
        <w:t>водовідведення;</w:t>
      </w:r>
    </w:p>
    <w:p w14:paraId="3660E4B9" w14:textId="77777777" w:rsidR="000E33E5" w:rsidRPr="00025D9F" w:rsidRDefault="008F1B7C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забезпечити </w:t>
      </w:r>
      <w:r w:rsidR="000E33E5" w:rsidRPr="00025D9F">
        <w:rPr>
          <w:lang w:eastAsia="ru-RU"/>
        </w:rPr>
        <w:t>підготовк</w:t>
      </w:r>
      <w:r w:rsidRPr="00025D9F">
        <w:rPr>
          <w:lang w:eastAsia="ru-RU"/>
        </w:rPr>
        <w:t>у проектно-кошторисної документації, потрібної для розвитку систем водопостачання/водовідведення</w:t>
      </w:r>
      <w:r w:rsidR="000E33E5" w:rsidRPr="00025D9F">
        <w:rPr>
          <w:lang w:eastAsia="ru-RU"/>
        </w:rPr>
        <w:t>;</w:t>
      </w:r>
    </w:p>
    <w:p w14:paraId="3E336FAA" w14:textId="77777777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забезпеч</w:t>
      </w:r>
      <w:r w:rsidR="008F1B7C" w:rsidRPr="00025D9F">
        <w:rPr>
          <w:lang w:eastAsia="ru-RU"/>
        </w:rPr>
        <w:t xml:space="preserve">ити розробку </w:t>
      </w:r>
      <w:r w:rsidRPr="00025D9F">
        <w:rPr>
          <w:lang w:eastAsia="ru-RU"/>
        </w:rPr>
        <w:t>техніко-економічн</w:t>
      </w:r>
      <w:r w:rsidR="008F1B7C" w:rsidRPr="00025D9F">
        <w:rPr>
          <w:lang w:eastAsia="ru-RU"/>
        </w:rPr>
        <w:t xml:space="preserve">их обґрунтувань, </w:t>
      </w:r>
      <w:r w:rsidRPr="00025D9F">
        <w:rPr>
          <w:lang w:eastAsia="ru-RU"/>
        </w:rPr>
        <w:t>бізнес</w:t>
      </w:r>
      <w:r w:rsidR="008F1B7C" w:rsidRPr="00025D9F">
        <w:rPr>
          <w:lang w:eastAsia="ru-RU"/>
        </w:rPr>
        <w:t>-</w:t>
      </w:r>
      <w:r w:rsidRPr="00025D9F">
        <w:rPr>
          <w:lang w:eastAsia="ru-RU"/>
        </w:rPr>
        <w:t>план</w:t>
      </w:r>
      <w:r w:rsidR="008F1B7C" w:rsidRPr="00025D9F">
        <w:rPr>
          <w:lang w:eastAsia="ru-RU"/>
        </w:rPr>
        <w:t>ів та іншої нео</w:t>
      </w:r>
      <w:r w:rsidR="008F1B7C" w:rsidRPr="00025D9F">
        <w:rPr>
          <w:lang w:eastAsia="ru-RU"/>
        </w:rPr>
        <w:t>б</w:t>
      </w:r>
      <w:r w:rsidR="008F1B7C" w:rsidRPr="00025D9F">
        <w:rPr>
          <w:lang w:eastAsia="ru-RU"/>
        </w:rPr>
        <w:t xml:space="preserve">хідної документації для </w:t>
      </w:r>
      <w:r w:rsidRPr="00025D9F">
        <w:rPr>
          <w:lang w:eastAsia="ru-RU"/>
        </w:rPr>
        <w:t>залуч</w:t>
      </w:r>
      <w:r w:rsidR="008F1B7C" w:rsidRPr="00025D9F">
        <w:rPr>
          <w:lang w:eastAsia="ru-RU"/>
        </w:rPr>
        <w:t xml:space="preserve">ення </w:t>
      </w:r>
      <w:r w:rsidRPr="00025D9F">
        <w:rPr>
          <w:lang w:eastAsia="ru-RU"/>
        </w:rPr>
        <w:t>кредит</w:t>
      </w:r>
      <w:r w:rsidR="00121BFA" w:rsidRPr="00025D9F">
        <w:rPr>
          <w:lang w:eastAsia="ru-RU"/>
        </w:rPr>
        <w:t xml:space="preserve">ної та іншої фінансової допомоги </w:t>
      </w:r>
      <w:r w:rsidRPr="00025D9F">
        <w:rPr>
          <w:lang w:eastAsia="ru-RU"/>
        </w:rPr>
        <w:t>від міжнар</w:t>
      </w:r>
      <w:r w:rsidRPr="00025D9F">
        <w:rPr>
          <w:lang w:eastAsia="ru-RU"/>
        </w:rPr>
        <w:t>о</w:t>
      </w:r>
      <w:r w:rsidRPr="00025D9F">
        <w:rPr>
          <w:lang w:eastAsia="ru-RU"/>
        </w:rPr>
        <w:t>дних фінансових організацій;</w:t>
      </w:r>
    </w:p>
    <w:p w14:paraId="564F9A28" w14:textId="77777777" w:rsidR="000E33E5" w:rsidRPr="00025D9F" w:rsidRDefault="00121BFA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у рамках своїх повноважень </w:t>
      </w:r>
      <w:r w:rsidR="000E33E5" w:rsidRPr="00025D9F">
        <w:rPr>
          <w:lang w:eastAsia="ru-RU"/>
        </w:rPr>
        <w:t>прийняти економічно</w:t>
      </w:r>
      <w:r w:rsidRPr="00025D9F">
        <w:rPr>
          <w:lang w:eastAsia="ru-RU"/>
        </w:rPr>
        <w:t xml:space="preserve"> обґрунтовані т</w:t>
      </w:r>
      <w:r w:rsidR="000E33E5" w:rsidRPr="00025D9F">
        <w:rPr>
          <w:lang w:eastAsia="ru-RU"/>
        </w:rPr>
        <w:t>ариф</w:t>
      </w:r>
      <w:r w:rsidRPr="00025D9F">
        <w:rPr>
          <w:lang w:eastAsia="ru-RU"/>
        </w:rPr>
        <w:t>и</w:t>
      </w:r>
      <w:r w:rsidR="000E33E5" w:rsidRPr="00025D9F">
        <w:rPr>
          <w:lang w:eastAsia="ru-RU"/>
        </w:rPr>
        <w:t xml:space="preserve"> на</w:t>
      </w:r>
      <w:r w:rsidRPr="00025D9F">
        <w:rPr>
          <w:lang w:eastAsia="ru-RU"/>
        </w:rPr>
        <w:t xml:space="preserve"> послуги</w:t>
      </w:r>
      <w:r w:rsidR="000E33E5" w:rsidRPr="00025D9F">
        <w:rPr>
          <w:lang w:eastAsia="ru-RU"/>
        </w:rPr>
        <w:t xml:space="preserve"> </w:t>
      </w:r>
      <w:r w:rsidRPr="00025D9F">
        <w:rPr>
          <w:lang w:eastAsia="ru-RU"/>
        </w:rPr>
        <w:t>в</w:t>
      </w:r>
      <w:r w:rsidRPr="00025D9F">
        <w:rPr>
          <w:lang w:eastAsia="ru-RU"/>
        </w:rPr>
        <w:t>о</w:t>
      </w:r>
      <w:r w:rsidRPr="00025D9F">
        <w:rPr>
          <w:lang w:eastAsia="ru-RU"/>
        </w:rPr>
        <w:t>допостачання/водовідведення</w:t>
      </w:r>
      <w:r w:rsidR="000E33E5" w:rsidRPr="00025D9F">
        <w:rPr>
          <w:lang w:eastAsia="ru-RU"/>
        </w:rPr>
        <w:t>;</w:t>
      </w:r>
    </w:p>
    <w:p w14:paraId="46D9E2B9" w14:textId="77777777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долучитися до створення регіональн</w:t>
      </w:r>
      <w:r w:rsidR="00121BFA" w:rsidRPr="00025D9F">
        <w:rPr>
          <w:lang w:eastAsia="ru-RU"/>
        </w:rPr>
        <w:t>их</w:t>
      </w:r>
      <w:r w:rsidRPr="00025D9F">
        <w:rPr>
          <w:lang w:eastAsia="ru-RU"/>
        </w:rPr>
        <w:t xml:space="preserve"> вод</w:t>
      </w:r>
      <w:r w:rsidR="00121BFA" w:rsidRPr="00025D9F">
        <w:rPr>
          <w:lang w:eastAsia="ru-RU"/>
        </w:rPr>
        <w:t>них</w:t>
      </w:r>
      <w:r w:rsidRPr="00025D9F">
        <w:rPr>
          <w:lang w:eastAsia="ru-RU"/>
        </w:rPr>
        <w:t xml:space="preserve"> компаній;</w:t>
      </w:r>
    </w:p>
    <w:p w14:paraId="2FDBA627" w14:textId="3A84B4F7" w:rsidR="000E33E5" w:rsidRPr="00025D9F" w:rsidRDefault="00121BFA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постійно проводити роз’яснювальну роботу серед населення, </w:t>
      </w:r>
      <w:r w:rsidR="000E33E5" w:rsidRPr="00025D9F">
        <w:rPr>
          <w:lang w:eastAsia="ru-RU"/>
        </w:rPr>
        <w:t>регулярн</w:t>
      </w:r>
      <w:r w:rsidRPr="00025D9F">
        <w:rPr>
          <w:lang w:eastAsia="ru-RU"/>
        </w:rPr>
        <w:t>о організовув</w:t>
      </w:r>
      <w:r w:rsidRPr="00025D9F">
        <w:rPr>
          <w:lang w:eastAsia="ru-RU"/>
        </w:rPr>
        <w:t>а</w:t>
      </w:r>
      <w:r w:rsidRPr="00025D9F">
        <w:rPr>
          <w:lang w:eastAsia="ru-RU"/>
        </w:rPr>
        <w:t>ти</w:t>
      </w:r>
      <w:r w:rsidR="000E33E5" w:rsidRPr="00025D9F">
        <w:rPr>
          <w:lang w:eastAsia="ru-RU"/>
        </w:rPr>
        <w:t xml:space="preserve"> прес-конференці</w:t>
      </w:r>
      <w:r w:rsidRPr="00025D9F">
        <w:rPr>
          <w:lang w:eastAsia="ru-RU"/>
        </w:rPr>
        <w:t>ї із запрошенням ЗМІ</w:t>
      </w:r>
      <w:r w:rsidR="000E33E5" w:rsidRPr="00025D9F">
        <w:rPr>
          <w:lang w:eastAsia="ru-RU"/>
        </w:rPr>
        <w:t xml:space="preserve">, </w:t>
      </w:r>
      <w:r w:rsidRPr="00025D9F">
        <w:rPr>
          <w:lang w:eastAsia="ru-RU"/>
        </w:rPr>
        <w:t xml:space="preserve">виїзди на об’єкти водопроводу </w:t>
      </w:r>
      <w:r w:rsidR="00634DE6">
        <w:rPr>
          <w:lang w:eastAsia="ru-RU"/>
        </w:rPr>
        <w:t>і</w:t>
      </w:r>
      <w:r w:rsidRPr="00025D9F">
        <w:rPr>
          <w:lang w:eastAsia="ru-RU"/>
        </w:rPr>
        <w:t xml:space="preserve"> каналізації та </w:t>
      </w:r>
      <w:r w:rsidR="00634DE6">
        <w:rPr>
          <w:lang w:eastAsia="ru-RU"/>
        </w:rPr>
        <w:t>здійсн</w:t>
      </w:r>
      <w:r w:rsidR="00634DE6">
        <w:rPr>
          <w:lang w:eastAsia="ru-RU"/>
        </w:rPr>
        <w:t>ю</w:t>
      </w:r>
      <w:r w:rsidR="00634DE6">
        <w:rPr>
          <w:lang w:eastAsia="ru-RU"/>
        </w:rPr>
        <w:t xml:space="preserve">вати </w:t>
      </w:r>
      <w:r w:rsidRPr="00025D9F">
        <w:rPr>
          <w:lang w:eastAsia="ru-RU"/>
        </w:rPr>
        <w:t xml:space="preserve">інші заходи для покращення </w:t>
      </w:r>
      <w:r w:rsidR="000E33E5" w:rsidRPr="00025D9F">
        <w:rPr>
          <w:lang w:eastAsia="ru-RU"/>
        </w:rPr>
        <w:t>імідж</w:t>
      </w:r>
      <w:r w:rsidRPr="00025D9F">
        <w:rPr>
          <w:lang w:eastAsia="ru-RU"/>
        </w:rPr>
        <w:t>у галузі</w:t>
      </w:r>
      <w:r w:rsidR="000E33E5" w:rsidRPr="00025D9F">
        <w:rPr>
          <w:lang w:eastAsia="ru-RU"/>
        </w:rPr>
        <w:t>.</w:t>
      </w:r>
    </w:p>
    <w:p w14:paraId="188202EF" w14:textId="77777777" w:rsidR="000E33E5" w:rsidRPr="00025D9F" w:rsidRDefault="000E33E5" w:rsidP="00E76D04">
      <w:pPr>
        <w:shd w:val="clear" w:color="auto" w:fill="FFFFFF"/>
        <w:rPr>
          <w:lang w:eastAsia="ru-RU"/>
        </w:rPr>
      </w:pPr>
      <w:r w:rsidRPr="00025D9F">
        <w:rPr>
          <w:lang w:eastAsia="ru-RU"/>
        </w:rPr>
        <w:t> </w:t>
      </w:r>
    </w:p>
    <w:p w14:paraId="4EB7395B" w14:textId="77777777" w:rsidR="00CC3F74" w:rsidRPr="00025D9F" w:rsidRDefault="00CC3F74" w:rsidP="00E76D04">
      <w:pPr>
        <w:shd w:val="clear" w:color="auto" w:fill="FFFFFF"/>
        <w:spacing w:after="80"/>
        <w:rPr>
          <w:lang w:eastAsia="ru-RU"/>
        </w:rPr>
      </w:pPr>
      <w:r w:rsidRPr="00025D9F">
        <w:rPr>
          <w:u w:val="single"/>
          <w:lang w:eastAsia="ru-RU"/>
        </w:rPr>
        <w:t>Місцевих органів влади</w:t>
      </w:r>
      <w:r w:rsidRPr="00025D9F">
        <w:rPr>
          <w:lang w:eastAsia="ru-RU"/>
        </w:rPr>
        <w:t>:</w:t>
      </w:r>
    </w:p>
    <w:p w14:paraId="66202A2E" w14:textId="77777777" w:rsidR="00CC3F74" w:rsidRPr="00025D9F" w:rsidRDefault="00CC3F74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забезпечити цільове та ефективне використання коштів державного та місцевих б</w:t>
      </w:r>
      <w:r w:rsidRPr="00025D9F">
        <w:rPr>
          <w:lang w:eastAsia="ru-RU"/>
        </w:rPr>
        <w:t>ю</w:t>
      </w:r>
      <w:r w:rsidRPr="00025D9F">
        <w:rPr>
          <w:lang w:eastAsia="ru-RU"/>
        </w:rPr>
        <w:t>джетів, виділених для розвитку і реконструкції систем водопостачання та водовідведення.</w:t>
      </w:r>
    </w:p>
    <w:p w14:paraId="7AFF038B" w14:textId="77777777" w:rsidR="00CC3F74" w:rsidRPr="00025D9F" w:rsidRDefault="00CC3F74" w:rsidP="00E76D04">
      <w:pPr>
        <w:shd w:val="clear" w:color="auto" w:fill="FFFFFF"/>
        <w:rPr>
          <w:u w:val="single"/>
          <w:lang w:eastAsia="ru-RU"/>
        </w:rPr>
      </w:pPr>
    </w:p>
    <w:p w14:paraId="2437EDB9" w14:textId="77777777" w:rsidR="000E33E5" w:rsidRPr="00025D9F" w:rsidRDefault="00121BFA" w:rsidP="00E76D04">
      <w:pPr>
        <w:shd w:val="clear" w:color="auto" w:fill="FFFFFF"/>
        <w:spacing w:after="80"/>
        <w:rPr>
          <w:lang w:eastAsia="ru-RU"/>
        </w:rPr>
      </w:pPr>
      <w:r w:rsidRPr="00025D9F">
        <w:rPr>
          <w:u w:val="single"/>
          <w:lang w:eastAsia="ru-RU"/>
        </w:rPr>
        <w:t xml:space="preserve">Підприємств </w:t>
      </w:r>
      <w:proofErr w:type="spellStart"/>
      <w:r w:rsidRPr="00025D9F">
        <w:rPr>
          <w:u w:val="single"/>
          <w:lang w:eastAsia="ru-RU"/>
        </w:rPr>
        <w:t>ВКГ</w:t>
      </w:r>
      <w:proofErr w:type="spellEnd"/>
      <w:r w:rsidR="000E33E5" w:rsidRPr="00025D9F">
        <w:rPr>
          <w:lang w:eastAsia="ru-RU"/>
        </w:rPr>
        <w:t>:</w:t>
      </w:r>
    </w:p>
    <w:p w14:paraId="10A7A05C" w14:textId="4B19B8B9" w:rsidR="000E33E5" w:rsidRPr="00025D9F" w:rsidRDefault="000E33E5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>роз</w:t>
      </w:r>
      <w:r w:rsidR="00C60828" w:rsidRPr="00025D9F">
        <w:rPr>
          <w:lang w:eastAsia="ru-RU"/>
        </w:rPr>
        <w:t>робити схема оптимізації систем</w:t>
      </w:r>
      <w:r w:rsidRPr="00025D9F">
        <w:rPr>
          <w:lang w:eastAsia="ru-RU"/>
        </w:rPr>
        <w:t xml:space="preserve"> водопостачання та водовідведення, </w:t>
      </w:r>
      <w:r w:rsidR="00C60828" w:rsidRPr="00025D9F">
        <w:rPr>
          <w:lang w:eastAsia="ru-RU"/>
        </w:rPr>
        <w:t>визначивши як пріоритетні такі завдання</w:t>
      </w:r>
      <w:r w:rsidRPr="00025D9F">
        <w:rPr>
          <w:lang w:eastAsia="ru-RU"/>
        </w:rPr>
        <w:t xml:space="preserve">: </w:t>
      </w:r>
      <w:r w:rsidR="00C60828" w:rsidRPr="00025D9F">
        <w:rPr>
          <w:lang w:eastAsia="ru-RU"/>
        </w:rPr>
        <w:t xml:space="preserve">забезпечення </w:t>
      </w:r>
      <w:r w:rsidRPr="00025D9F">
        <w:rPr>
          <w:lang w:eastAsia="ru-RU"/>
        </w:rPr>
        <w:t>цілодобов</w:t>
      </w:r>
      <w:r w:rsidR="00C60828" w:rsidRPr="00025D9F">
        <w:rPr>
          <w:lang w:eastAsia="ru-RU"/>
        </w:rPr>
        <w:t>ої</w:t>
      </w:r>
      <w:r w:rsidRPr="00025D9F">
        <w:rPr>
          <w:lang w:eastAsia="ru-RU"/>
        </w:rPr>
        <w:t xml:space="preserve"> подач</w:t>
      </w:r>
      <w:r w:rsidR="00C60828" w:rsidRPr="00025D9F">
        <w:rPr>
          <w:lang w:eastAsia="ru-RU"/>
        </w:rPr>
        <w:t>і</w:t>
      </w:r>
      <w:r w:rsidRPr="00025D9F">
        <w:rPr>
          <w:lang w:eastAsia="ru-RU"/>
        </w:rPr>
        <w:t xml:space="preserve"> води, </w:t>
      </w:r>
      <w:r w:rsidR="00C60828" w:rsidRPr="00025D9F">
        <w:rPr>
          <w:lang w:eastAsia="ru-RU"/>
        </w:rPr>
        <w:t>поліпшення якості питної в</w:t>
      </w:r>
      <w:r w:rsidR="00C60828" w:rsidRPr="00025D9F">
        <w:rPr>
          <w:lang w:eastAsia="ru-RU"/>
        </w:rPr>
        <w:t>о</w:t>
      </w:r>
      <w:r w:rsidR="00C60828" w:rsidRPr="00025D9F">
        <w:rPr>
          <w:lang w:eastAsia="ru-RU"/>
        </w:rPr>
        <w:t xml:space="preserve">ди та очищених стічних вод, </w:t>
      </w:r>
      <w:r w:rsidRPr="00025D9F">
        <w:rPr>
          <w:lang w:eastAsia="ru-RU"/>
        </w:rPr>
        <w:t xml:space="preserve">підвищення ефективності </w:t>
      </w:r>
      <w:r w:rsidR="00C60828" w:rsidRPr="00025D9F">
        <w:rPr>
          <w:lang w:eastAsia="ru-RU"/>
        </w:rPr>
        <w:t xml:space="preserve">та ресурсозбереження </w:t>
      </w:r>
      <w:r w:rsidR="00634DE6">
        <w:rPr>
          <w:lang w:eastAsia="ru-RU"/>
        </w:rPr>
        <w:t>у</w:t>
      </w:r>
      <w:r w:rsidR="00C60828" w:rsidRPr="00025D9F">
        <w:rPr>
          <w:lang w:eastAsia="ru-RU"/>
        </w:rPr>
        <w:t xml:space="preserve"> систем</w:t>
      </w:r>
      <w:r w:rsidR="00634DE6">
        <w:rPr>
          <w:lang w:eastAsia="ru-RU"/>
        </w:rPr>
        <w:t>ах</w:t>
      </w:r>
      <w:r w:rsidR="00C60828" w:rsidRPr="00025D9F">
        <w:rPr>
          <w:lang w:eastAsia="ru-RU"/>
        </w:rPr>
        <w:t xml:space="preserve"> вод</w:t>
      </w:r>
      <w:r w:rsidR="00C60828" w:rsidRPr="00025D9F">
        <w:rPr>
          <w:lang w:eastAsia="ru-RU"/>
        </w:rPr>
        <w:t>о</w:t>
      </w:r>
      <w:r w:rsidR="00C60828" w:rsidRPr="00025D9F">
        <w:rPr>
          <w:lang w:eastAsia="ru-RU"/>
        </w:rPr>
        <w:t>постачання/водовідведення</w:t>
      </w:r>
      <w:r w:rsidRPr="00025D9F">
        <w:rPr>
          <w:lang w:eastAsia="ru-RU"/>
        </w:rPr>
        <w:t>;</w:t>
      </w:r>
    </w:p>
    <w:p w14:paraId="09BFAE36" w14:textId="77777777" w:rsidR="000E33E5" w:rsidRPr="00025D9F" w:rsidRDefault="00C60828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вирішити питання стосовно </w:t>
      </w:r>
      <w:r w:rsidR="000E33E5" w:rsidRPr="00025D9F">
        <w:rPr>
          <w:lang w:eastAsia="ru-RU"/>
        </w:rPr>
        <w:t>організ</w:t>
      </w:r>
      <w:r w:rsidRPr="00025D9F">
        <w:rPr>
          <w:lang w:eastAsia="ru-RU"/>
        </w:rPr>
        <w:t>ації здійснення аналізів води</w:t>
      </w:r>
      <w:r w:rsidR="000E33E5" w:rsidRPr="00025D9F">
        <w:rPr>
          <w:lang w:eastAsia="ru-RU"/>
        </w:rPr>
        <w:t xml:space="preserve"> відповідно до вимог </w:t>
      </w:r>
      <w:r w:rsidRPr="00025D9F">
        <w:rPr>
          <w:lang w:eastAsia="ru-RU"/>
        </w:rPr>
        <w:t xml:space="preserve">діючих </w:t>
      </w:r>
      <w:proofErr w:type="spellStart"/>
      <w:r w:rsidRPr="00025D9F">
        <w:rPr>
          <w:lang w:eastAsia="ru-RU"/>
        </w:rPr>
        <w:t>СанПіН</w:t>
      </w:r>
      <w:proofErr w:type="spellEnd"/>
      <w:r w:rsidRPr="00025D9F">
        <w:rPr>
          <w:lang w:eastAsia="ru-RU"/>
        </w:rPr>
        <w:t xml:space="preserve"> </w:t>
      </w:r>
      <w:r w:rsidR="000E33E5" w:rsidRPr="00025D9F">
        <w:rPr>
          <w:lang w:eastAsia="ru-RU"/>
        </w:rPr>
        <w:t>2.2.4-171;</w:t>
      </w:r>
    </w:p>
    <w:p w14:paraId="198AF75B" w14:textId="77777777" w:rsidR="000E33E5" w:rsidRPr="00025D9F" w:rsidRDefault="00C60828" w:rsidP="00E76D04">
      <w:pPr>
        <w:numPr>
          <w:ilvl w:val="0"/>
          <w:numId w:val="18"/>
        </w:numPr>
        <w:shd w:val="clear" w:color="auto" w:fill="FFFFFF"/>
        <w:spacing w:after="80"/>
        <w:jc w:val="both"/>
        <w:rPr>
          <w:lang w:eastAsia="ru-RU"/>
        </w:rPr>
      </w:pPr>
      <w:r w:rsidRPr="00025D9F">
        <w:rPr>
          <w:lang w:eastAsia="ru-RU"/>
        </w:rPr>
        <w:t xml:space="preserve">постійно </w:t>
      </w:r>
      <w:r w:rsidR="000E33E5" w:rsidRPr="00025D9F">
        <w:rPr>
          <w:lang w:eastAsia="ru-RU"/>
        </w:rPr>
        <w:t xml:space="preserve">інформувати споживачів про </w:t>
      </w:r>
      <w:r w:rsidR="00CC3F74" w:rsidRPr="00025D9F">
        <w:rPr>
          <w:lang w:eastAsia="ru-RU"/>
        </w:rPr>
        <w:t>якість питної води та ситуацію на місцевому п</w:t>
      </w:r>
      <w:r w:rsidR="00CC3F74" w:rsidRPr="00025D9F">
        <w:rPr>
          <w:lang w:eastAsia="ru-RU"/>
        </w:rPr>
        <w:t>і</w:t>
      </w:r>
      <w:r w:rsidR="00CC3F74" w:rsidRPr="00025D9F">
        <w:rPr>
          <w:lang w:eastAsia="ru-RU"/>
        </w:rPr>
        <w:t xml:space="preserve">дприємстві </w:t>
      </w:r>
      <w:proofErr w:type="spellStart"/>
      <w:r w:rsidR="00CC3F74" w:rsidRPr="00025D9F">
        <w:rPr>
          <w:lang w:eastAsia="ru-RU"/>
        </w:rPr>
        <w:t>ВКГ</w:t>
      </w:r>
      <w:proofErr w:type="spellEnd"/>
      <w:r w:rsidR="000E33E5" w:rsidRPr="00025D9F">
        <w:rPr>
          <w:lang w:eastAsia="ru-RU"/>
        </w:rPr>
        <w:t>.</w:t>
      </w:r>
    </w:p>
    <w:p w14:paraId="03401835" w14:textId="77777777" w:rsidR="000E33E5" w:rsidRPr="00025D9F" w:rsidRDefault="000E33E5" w:rsidP="00E76D04">
      <w:pPr>
        <w:shd w:val="clear" w:color="auto" w:fill="FFFFFF"/>
        <w:spacing w:after="80"/>
        <w:ind w:left="349"/>
        <w:rPr>
          <w:lang w:eastAsia="ru-RU"/>
        </w:rPr>
      </w:pPr>
      <w:r w:rsidRPr="00025D9F">
        <w:rPr>
          <w:lang w:eastAsia="ru-RU"/>
        </w:rPr>
        <w:t> </w:t>
      </w:r>
    </w:p>
    <w:p w14:paraId="48C646B6" w14:textId="6835B2B7" w:rsidR="000E33E5" w:rsidRPr="00025D9F" w:rsidRDefault="000E33E5" w:rsidP="00E76D04">
      <w:pPr>
        <w:shd w:val="clear" w:color="auto" w:fill="FFFFFF"/>
        <w:ind w:firstLine="709"/>
        <w:jc w:val="both"/>
        <w:rPr>
          <w:lang w:eastAsia="ru-RU"/>
        </w:rPr>
      </w:pPr>
      <w:r w:rsidRPr="00025D9F">
        <w:rPr>
          <w:lang w:eastAsia="ru-RU"/>
        </w:rPr>
        <w:t> </w:t>
      </w:r>
      <w:r w:rsidRPr="00025D9F">
        <w:rPr>
          <w:b/>
          <w:bCs/>
          <w:lang w:eastAsia="ru-RU"/>
        </w:rPr>
        <w:t xml:space="preserve">Учасники конгресу </w:t>
      </w:r>
      <w:r w:rsidR="00CC3F74" w:rsidRPr="00025D9F">
        <w:rPr>
          <w:b/>
          <w:bCs/>
          <w:lang w:eastAsia="ru-RU"/>
        </w:rPr>
        <w:t xml:space="preserve">вважають за доцільне </w:t>
      </w:r>
      <w:r w:rsidRPr="00025D9F">
        <w:rPr>
          <w:b/>
          <w:bCs/>
          <w:lang w:eastAsia="ru-RU"/>
        </w:rPr>
        <w:t>провести наступний Міжнародний ко</w:t>
      </w:r>
      <w:r w:rsidRPr="00025D9F">
        <w:rPr>
          <w:b/>
          <w:bCs/>
          <w:lang w:eastAsia="ru-RU"/>
        </w:rPr>
        <w:t>н</w:t>
      </w:r>
      <w:r w:rsidRPr="00025D9F">
        <w:rPr>
          <w:b/>
          <w:bCs/>
          <w:lang w:eastAsia="ru-RU"/>
        </w:rPr>
        <w:t xml:space="preserve">грес і </w:t>
      </w:r>
      <w:r w:rsidR="00CC3F74" w:rsidRPr="00025D9F">
        <w:rPr>
          <w:b/>
          <w:bCs/>
          <w:lang w:eastAsia="ru-RU"/>
        </w:rPr>
        <w:t>Т</w:t>
      </w:r>
      <w:r w:rsidRPr="00025D9F">
        <w:rPr>
          <w:b/>
          <w:bCs/>
          <w:lang w:eastAsia="ru-RU"/>
        </w:rPr>
        <w:t>ехнічн</w:t>
      </w:r>
      <w:r w:rsidR="00CC3F74" w:rsidRPr="00025D9F">
        <w:rPr>
          <w:b/>
          <w:bCs/>
          <w:lang w:eastAsia="ru-RU"/>
        </w:rPr>
        <w:t>у</w:t>
      </w:r>
      <w:r w:rsidRPr="00025D9F">
        <w:rPr>
          <w:b/>
          <w:bCs/>
          <w:lang w:eastAsia="ru-RU"/>
        </w:rPr>
        <w:t xml:space="preserve"> виставк</w:t>
      </w:r>
      <w:r w:rsidR="00CC3F74" w:rsidRPr="00025D9F">
        <w:rPr>
          <w:b/>
          <w:bCs/>
          <w:lang w:eastAsia="ru-RU"/>
        </w:rPr>
        <w:t xml:space="preserve">у у травні-червні </w:t>
      </w:r>
      <w:r w:rsidRPr="00025D9F">
        <w:rPr>
          <w:b/>
          <w:bCs/>
          <w:lang w:eastAsia="ru-RU"/>
        </w:rPr>
        <w:t>201</w:t>
      </w:r>
      <w:r w:rsidR="009D67C4" w:rsidRPr="00025D9F">
        <w:rPr>
          <w:b/>
          <w:bCs/>
          <w:lang w:eastAsia="ru-RU"/>
        </w:rPr>
        <w:t>9</w:t>
      </w:r>
      <w:r w:rsidR="00CC3F74" w:rsidRPr="00025D9F">
        <w:rPr>
          <w:b/>
          <w:bCs/>
          <w:lang w:eastAsia="ru-RU"/>
        </w:rPr>
        <w:t xml:space="preserve"> року</w:t>
      </w:r>
      <w:r w:rsidRPr="00025D9F">
        <w:rPr>
          <w:b/>
          <w:bCs/>
          <w:lang w:eastAsia="ru-RU"/>
        </w:rPr>
        <w:t xml:space="preserve"> у м. </w:t>
      </w:r>
      <w:proofErr w:type="spellStart"/>
      <w:r w:rsidR="00A31FC0" w:rsidRPr="00025D9F">
        <w:rPr>
          <w:b/>
          <w:bCs/>
          <w:lang w:eastAsia="ru-RU"/>
        </w:rPr>
        <w:t>Чорноморськ</w:t>
      </w:r>
      <w:proofErr w:type="spellEnd"/>
      <w:r w:rsidRPr="00025D9F">
        <w:rPr>
          <w:b/>
          <w:bCs/>
          <w:lang w:eastAsia="ru-RU"/>
        </w:rPr>
        <w:t xml:space="preserve"> </w:t>
      </w:r>
      <w:r w:rsidR="00CC3F74" w:rsidRPr="00025D9F">
        <w:rPr>
          <w:b/>
          <w:bCs/>
          <w:lang w:eastAsia="ru-RU"/>
        </w:rPr>
        <w:t>Одеської обл</w:t>
      </w:r>
      <w:r w:rsidR="00CC3F74" w:rsidRPr="00025D9F">
        <w:rPr>
          <w:b/>
          <w:bCs/>
          <w:lang w:eastAsia="ru-RU"/>
        </w:rPr>
        <w:t>а</w:t>
      </w:r>
      <w:r w:rsidR="00CC3F74" w:rsidRPr="00025D9F">
        <w:rPr>
          <w:b/>
          <w:bCs/>
          <w:lang w:eastAsia="ru-RU"/>
        </w:rPr>
        <w:t>сті</w:t>
      </w:r>
      <w:r w:rsidRPr="00025D9F">
        <w:rPr>
          <w:b/>
          <w:bCs/>
          <w:lang w:eastAsia="ru-RU"/>
        </w:rPr>
        <w:t>.</w:t>
      </w:r>
    </w:p>
    <w:sectPr w:rsidR="000E33E5" w:rsidRPr="00025D9F" w:rsidSect="00E76D04">
      <w:footerReference w:type="default" r:id="rId8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C3E0" w14:textId="77777777" w:rsidR="00736835" w:rsidRDefault="00736835" w:rsidP="003637D0">
      <w:r>
        <w:separator/>
      </w:r>
    </w:p>
  </w:endnote>
  <w:endnote w:type="continuationSeparator" w:id="0">
    <w:p w14:paraId="4FF041A2" w14:textId="77777777" w:rsidR="00736835" w:rsidRDefault="00736835" w:rsidP="003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1CE3" w14:textId="77777777" w:rsidR="00533D8B" w:rsidRDefault="00533D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6D04" w:rsidRPr="00E76D04">
      <w:rPr>
        <w:noProof/>
        <w:lang w:val="ru-RU"/>
      </w:rPr>
      <w:t>3</w:t>
    </w:r>
    <w:r>
      <w:fldChar w:fldCharType="end"/>
    </w:r>
  </w:p>
  <w:p w14:paraId="1B30DD6D" w14:textId="77777777" w:rsidR="00533D8B" w:rsidRDefault="00533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036D2" w14:textId="77777777" w:rsidR="00736835" w:rsidRDefault="00736835" w:rsidP="003637D0">
      <w:r>
        <w:separator/>
      </w:r>
    </w:p>
  </w:footnote>
  <w:footnote w:type="continuationSeparator" w:id="0">
    <w:p w14:paraId="59B6E839" w14:textId="77777777" w:rsidR="00736835" w:rsidRDefault="00736835" w:rsidP="0036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52A"/>
    <w:multiLevelType w:val="hybridMultilevel"/>
    <w:tmpl w:val="4E34AF34"/>
    <w:lvl w:ilvl="0" w:tplc="83E0AF1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2054"/>
    <w:multiLevelType w:val="multilevel"/>
    <w:tmpl w:val="F4D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02AC"/>
    <w:multiLevelType w:val="hybridMultilevel"/>
    <w:tmpl w:val="BDF88C20"/>
    <w:lvl w:ilvl="0" w:tplc="525CF50E">
      <w:start w:val="1"/>
      <w:numFmt w:val="bullet"/>
      <w:lvlText w:val="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25CF50E">
      <w:start w:val="1"/>
      <w:numFmt w:val="bullet"/>
      <w:lvlText w:val="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9B2F4E"/>
    <w:multiLevelType w:val="multilevel"/>
    <w:tmpl w:val="E4A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356F1"/>
    <w:multiLevelType w:val="multilevel"/>
    <w:tmpl w:val="1F5C7AF4"/>
    <w:lvl w:ilvl="0">
      <w:start w:val="1"/>
      <w:numFmt w:val="bullet"/>
      <w:lvlText w:val=""/>
      <w:lvlJc w:val="left"/>
      <w:pPr>
        <w:tabs>
          <w:tab w:val="num" w:pos="964"/>
        </w:tabs>
        <w:ind w:left="0" w:firstLine="709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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B4821AD"/>
    <w:multiLevelType w:val="hybridMultilevel"/>
    <w:tmpl w:val="4A8C5F7C"/>
    <w:lvl w:ilvl="0" w:tplc="E73EF3C4">
      <w:start w:val="1"/>
      <w:numFmt w:val="bullet"/>
      <w:lvlText w:val="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CA72EC"/>
    <w:multiLevelType w:val="multilevel"/>
    <w:tmpl w:val="12CC5AE4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27FAA"/>
    <w:multiLevelType w:val="hybridMultilevel"/>
    <w:tmpl w:val="806E6086"/>
    <w:lvl w:ilvl="0" w:tplc="83E0AF1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65DB2"/>
    <w:multiLevelType w:val="multilevel"/>
    <w:tmpl w:val="343C628C"/>
    <w:lvl w:ilvl="0">
      <w:start w:val="1"/>
      <w:numFmt w:val="bullet"/>
      <w:lvlText w:val=""/>
      <w:lvlJc w:val="left"/>
      <w:pPr>
        <w:tabs>
          <w:tab w:val="num" w:pos="964"/>
        </w:tabs>
        <w:ind w:left="0" w:firstLine="709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BD4D67"/>
    <w:multiLevelType w:val="multilevel"/>
    <w:tmpl w:val="11AEBB14"/>
    <w:lvl w:ilvl="0">
      <w:start w:val="1"/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50A84"/>
    <w:multiLevelType w:val="multilevel"/>
    <w:tmpl w:val="1F5C7AF4"/>
    <w:lvl w:ilvl="0">
      <w:start w:val="1"/>
      <w:numFmt w:val="bullet"/>
      <w:lvlText w:val=""/>
      <w:lvlJc w:val="left"/>
      <w:pPr>
        <w:tabs>
          <w:tab w:val="num" w:pos="964"/>
        </w:tabs>
        <w:ind w:left="0" w:firstLine="709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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78B925A5"/>
    <w:multiLevelType w:val="multilevel"/>
    <w:tmpl w:val="423A23D4"/>
    <w:lvl w:ilvl="0">
      <w:start w:val="1"/>
      <w:numFmt w:val="bullet"/>
      <w:lvlText w:val="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1485"/>
          </w:tabs>
          <w:ind w:left="709" w:firstLine="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7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1485"/>
          </w:tabs>
          <w:ind w:left="142" w:firstLine="56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8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737"/>
          </w:tabs>
          <w:ind w:left="0" w:firstLine="709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9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737"/>
          </w:tabs>
          <w:ind w:left="0" w:firstLine="142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737"/>
          </w:tabs>
          <w:ind w:left="0" w:firstLine="142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05"/>
          </w:tabs>
          <w:ind w:left="2205" w:hanging="149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12">
    <w:abstractNumId w:val="4"/>
    <w:lvlOverride w:ilvl="0">
      <w:lvl w:ilvl="0">
        <w:start w:val="1"/>
        <w:numFmt w:val="bullet"/>
        <w:lvlText w:val=""/>
        <w:lvlJc w:val="left"/>
        <w:pPr>
          <w:tabs>
            <w:tab w:val="num" w:pos="964"/>
          </w:tabs>
          <w:ind w:left="0" w:firstLine="709"/>
        </w:pPr>
        <w:rPr>
          <w:rFonts w:ascii="Wingdings 2" w:hAnsi="Wingdings 2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"/>
        <w:lvlJc w:val="left"/>
        <w:pPr>
          <w:tabs>
            <w:tab w:val="num" w:pos="737"/>
          </w:tabs>
          <w:ind w:left="0" w:firstLine="142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851"/>
          </w:tabs>
          <w:ind w:left="0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925"/>
          </w:tabs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45"/>
          </w:tabs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65"/>
          </w:tabs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85"/>
          </w:tabs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05"/>
          </w:tabs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525"/>
          </w:tabs>
          <w:ind w:left="6525" w:hanging="360"/>
        </w:pPr>
        <w:rPr>
          <w:rFonts w:ascii="Wingdings" w:hAnsi="Wingdings" w:hint="default"/>
        </w:rPr>
      </w:lvl>
    </w:lvlOverride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BA"/>
    <w:rsid w:val="00021986"/>
    <w:rsid w:val="00025D9F"/>
    <w:rsid w:val="00066D25"/>
    <w:rsid w:val="00093CA3"/>
    <w:rsid w:val="000B0013"/>
    <w:rsid w:val="000B5B4D"/>
    <w:rsid w:val="000E33E5"/>
    <w:rsid w:val="00103717"/>
    <w:rsid w:val="0011158B"/>
    <w:rsid w:val="00111849"/>
    <w:rsid w:val="00121BFA"/>
    <w:rsid w:val="00144D9F"/>
    <w:rsid w:val="001A7208"/>
    <w:rsid w:val="001E556D"/>
    <w:rsid w:val="00201AAD"/>
    <w:rsid w:val="00202EB4"/>
    <w:rsid w:val="00206C30"/>
    <w:rsid w:val="00220CDC"/>
    <w:rsid w:val="0025000F"/>
    <w:rsid w:val="00296020"/>
    <w:rsid w:val="002A1B19"/>
    <w:rsid w:val="002F26FC"/>
    <w:rsid w:val="0030436B"/>
    <w:rsid w:val="00314327"/>
    <w:rsid w:val="00323725"/>
    <w:rsid w:val="0034041E"/>
    <w:rsid w:val="00355D2E"/>
    <w:rsid w:val="003630E9"/>
    <w:rsid w:val="003637D0"/>
    <w:rsid w:val="003973D9"/>
    <w:rsid w:val="003A0FD8"/>
    <w:rsid w:val="003C4DB1"/>
    <w:rsid w:val="003C762A"/>
    <w:rsid w:val="003E02A1"/>
    <w:rsid w:val="003E091B"/>
    <w:rsid w:val="003E46DB"/>
    <w:rsid w:val="003F28E6"/>
    <w:rsid w:val="00490C15"/>
    <w:rsid w:val="004D0B1B"/>
    <w:rsid w:val="004E38BF"/>
    <w:rsid w:val="00533D8B"/>
    <w:rsid w:val="00556C23"/>
    <w:rsid w:val="005A0339"/>
    <w:rsid w:val="005A68D0"/>
    <w:rsid w:val="005B4AC3"/>
    <w:rsid w:val="005B612B"/>
    <w:rsid w:val="005E3125"/>
    <w:rsid w:val="005F05C8"/>
    <w:rsid w:val="00605747"/>
    <w:rsid w:val="00605F16"/>
    <w:rsid w:val="00611B11"/>
    <w:rsid w:val="00614960"/>
    <w:rsid w:val="006240A2"/>
    <w:rsid w:val="006345A5"/>
    <w:rsid w:val="00634DE6"/>
    <w:rsid w:val="00640637"/>
    <w:rsid w:val="00642C06"/>
    <w:rsid w:val="006509E6"/>
    <w:rsid w:val="00663767"/>
    <w:rsid w:val="0066436E"/>
    <w:rsid w:val="00672DE8"/>
    <w:rsid w:val="00687AF2"/>
    <w:rsid w:val="006C16AA"/>
    <w:rsid w:val="006D7AB2"/>
    <w:rsid w:val="007146B1"/>
    <w:rsid w:val="00715519"/>
    <w:rsid w:val="00736835"/>
    <w:rsid w:val="0074002A"/>
    <w:rsid w:val="0077020D"/>
    <w:rsid w:val="007A4846"/>
    <w:rsid w:val="007B552F"/>
    <w:rsid w:val="007C69EB"/>
    <w:rsid w:val="007E57A1"/>
    <w:rsid w:val="007F424C"/>
    <w:rsid w:val="00803CBD"/>
    <w:rsid w:val="00803DE7"/>
    <w:rsid w:val="008146EC"/>
    <w:rsid w:val="00826358"/>
    <w:rsid w:val="0084368A"/>
    <w:rsid w:val="00860DF0"/>
    <w:rsid w:val="00863F57"/>
    <w:rsid w:val="008B074B"/>
    <w:rsid w:val="008C7DBA"/>
    <w:rsid w:val="008D0647"/>
    <w:rsid w:val="008E137D"/>
    <w:rsid w:val="008F1B7C"/>
    <w:rsid w:val="00906F00"/>
    <w:rsid w:val="00915E2C"/>
    <w:rsid w:val="00932C2C"/>
    <w:rsid w:val="0094095A"/>
    <w:rsid w:val="0094358E"/>
    <w:rsid w:val="0095270E"/>
    <w:rsid w:val="00997B82"/>
    <w:rsid w:val="009D67C4"/>
    <w:rsid w:val="009E1FF6"/>
    <w:rsid w:val="009E2412"/>
    <w:rsid w:val="00A10E12"/>
    <w:rsid w:val="00A26073"/>
    <w:rsid w:val="00A31FC0"/>
    <w:rsid w:val="00A34259"/>
    <w:rsid w:val="00A343D7"/>
    <w:rsid w:val="00A63E6F"/>
    <w:rsid w:val="00A85320"/>
    <w:rsid w:val="00A95E22"/>
    <w:rsid w:val="00AA12A3"/>
    <w:rsid w:val="00AA341F"/>
    <w:rsid w:val="00AC21BD"/>
    <w:rsid w:val="00AC3DB4"/>
    <w:rsid w:val="00AE3539"/>
    <w:rsid w:val="00B0061D"/>
    <w:rsid w:val="00B20F62"/>
    <w:rsid w:val="00B71C2F"/>
    <w:rsid w:val="00BF12AD"/>
    <w:rsid w:val="00C10B29"/>
    <w:rsid w:val="00C356CF"/>
    <w:rsid w:val="00C52971"/>
    <w:rsid w:val="00C57906"/>
    <w:rsid w:val="00C60828"/>
    <w:rsid w:val="00C750BB"/>
    <w:rsid w:val="00C771DC"/>
    <w:rsid w:val="00C87395"/>
    <w:rsid w:val="00CC3F74"/>
    <w:rsid w:val="00CC52C3"/>
    <w:rsid w:val="00CC641A"/>
    <w:rsid w:val="00D258E9"/>
    <w:rsid w:val="00D77C44"/>
    <w:rsid w:val="00D85A8D"/>
    <w:rsid w:val="00DB567A"/>
    <w:rsid w:val="00DB5938"/>
    <w:rsid w:val="00E355BA"/>
    <w:rsid w:val="00E41432"/>
    <w:rsid w:val="00E54E69"/>
    <w:rsid w:val="00E76D04"/>
    <w:rsid w:val="00EA3F16"/>
    <w:rsid w:val="00EB3182"/>
    <w:rsid w:val="00EB5A63"/>
    <w:rsid w:val="00ED1232"/>
    <w:rsid w:val="00EF4953"/>
    <w:rsid w:val="00F332CA"/>
    <w:rsid w:val="00F456F6"/>
    <w:rsid w:val="00F51411"/>
    <w:rsid w:val="00FB4EA6"/>
    <w:rsid w:val="00FE3BA2"/>
    <w:rsid w:val="00FF4DC3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B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37D0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363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37D0"/>
    <w:rPr>
      <w:sz w:val="24"/>
      <w:szCs w:val="24"/>
      <w:lang w:val="uk-UA" w:eastAsia="uk-UA"/>
    </w:rPr>
  </w:style>
  <w:style w:type="paragraph" w:customStyle="1" w:styleId="1">
    <w:name w:val="Осн1"/>
    <w:basedOn w:val="a"/>
    <w:link w:val="10"/>
    <w:uiPriority w:val="99"/>
    <w:qFormat/>
    <w:rsid w:val="00A26073"/>
    <w:pPr>
      <w:spacing w:line="312" w:lineRule="auto"/>
      <w:ind w:firstLine="709"/>
      <w:jc w:val="both"/>
    </w:pPr>
    <w:rPr>
      <w:sz w:val="28"/>
      <w:szCs w:val="28"/>
      <w:lang w:val="ru-RU" w:eastAsia="ru-RU"/>
    </w:rPr>
  </w:style>
  <w:style w:type="character" w:customStyle="1" w:styleId="10">
    <w:name w:val="Осн1 Знак"/>
    <w:link w:val="1"/>
    <w:uiPriority w:val="99"/>
    <w:rsid w:val="00A26073"/>
    <w:rPr>
      <w:sz w:val="28"/>
      <w:szCs w:val="28"/>
    </w:rPr>
  </w:style>
  <w:style w:type="paragraph" w:styleId="a7">
    <w:name w:val="List Paragraph"/>
    <w:basedOn w:val="a"/>
    <w:uiPriority w:val="34"/>
    <w:qFormat/>
    <w:rsid w:val="00E7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37D0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363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37D0"/>
    <w:rPr>
      <w:sz w:val="24"/>
      <w:szCs w:val="24"/>
      <w:lang w:val="uk-UA" w:eastAsia="uk-UA"/>
    </w:rPr>
  </w:style>
  <w:style w:type="paragraph" w:customStyle="1" w:styleId="1">
    <w:name w:val="Осн1"/>
    <w:basedOn w:val="a"/>
    <w:link w:val="10"/>
    <w:uiPriority w:val="99"/>
    <w:qFormat/>
    <w:rsid w:val="00A26073"/>
    <w:pPr>
      <w:spacing w:line="312" w:lineRule="auto"/>
      <w:ind w:firstLine="709"/>
      <w:jc w:val="both"/>
    </w:pPr>
    <w:rPr>
      <w:sz w:val="28"/>
      <w:szCs w:val="28"/>
      <w:lang w:val="ru-RU" w:eastAsia="ru-RU"/>
    </w:rPr>
  </w:style>
  <w:style w:type="character" w:customStyle="1" w:styleId="10">
    <w:name w:val="Осн1 Знак"/>
    <w:link w:val="1"/>
    <w:uiPriority w:val="99"/>
    <w:rsid w:val="00A26073"/>
    <w:rPr>
      <w:sz w:val="28"/>
      <w:szCs w:val="28"/>
    </w:rPr>
  </w:style>
  <w:style w:type="paragraph" w:styleId="a7">
    <w:name w:val="List Paragraph"/>
    <w:basedOn w:val="a"/>
    <w:uiPriority w:val="34"/>
    <w:qFormat/>
    <w:rsid w:val="00E7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1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  <w:divsChild>
                        <w:div w:id="18804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5264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>Home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Нина Кравченко</dc:creator>
  <cp:lastModifiedBy>nins</cp:lastModifiedBy>
  <cp:revision>6</cp:revision>
  <cp:lastPrinted>2013-08-15T06:54:00Z</cp:lastPrinted>
  <dcterms:created xsi:type="dcterms:W3CDTF">2017-06-08T17:58:00Z</dcterms:created>
  <dcterms:modified xsi:type="dcterms:W3CDTF">2017-06-09T05:35:00Z</dcterms:modified>
</cp:coreProperties>
</file>